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0C7B" w14:textId="77777777" w:rsidR="005663C8" w:rsidRDefault="005663C8">
      <w:pPr>
        <w:jc w:val="left"/>
        <w:rPr>
          <w:rFonts w:ascii="ＭＳ ゴシック" w:eastAsia="ＭＳ ゴシック" w:hAnsi="ＭＳ ゴシック"/>
          <w:sz w:val="48"/>
        </w:rPr>
      </w:pPr>
    </w:p>
    <w:p w14:paraId="21B1D467" w14:textId="77777777" w:rsidR="005663C8" w:rsidRDefault="004245BC">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3E2E47DD" w14:textId="77777777" w:rsidR="005663C8" w:rsidRDefault="005663C8">
      <w:pPr>
        <w:jc w:val="left"/>
        <w:rPr>
          <w:sz w:val="28"/>
        </w:rPr>
      </w:pPr>
    </w:p>
    <w:p w14:paraId="1087B7F7" w14:textId="77777777" w:rsidR="005663C8" w:rsidRDefault="004245BC">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41A92791" w14:textId="77777777" w:rsidR="005663C8" w:rsidRDefault="004245BC">
      <w:pPr>
        <w:ind w:firstLineChars="100" w:firstLine="280"/>
        <w:jc w:val="left"/>
        <w:rPr>
          <w:sz w:val="28"/>
        </w:rPr>
      </w:pPr>
      <w:r>
        <w:rPr>
          <w:rFonts w:hint="eastAsia"/>
          <w:sz w:val="28"/>
        </w:rPr>
        <w:t>このため、総合評価（簡易な施工計画）申請書（様式２）の標準様式をワードファイルに変更しています。</w:t>
      </w:r>
    </w:p>
    <w:p w14:paraId="115FBF4B" w14:textId="77777777" w:rsidR="005663C8" w:rsidRDefault="004245BC">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213A5D04" w14:textId="77777777" w:rsidR="005663C8" w:rsidRDefault="004245BC">
      <w:pPr>
        <w:jc w:val="left"/>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570F21D7" w14:textId="77777777" w:rsidR="005663C8" w:rsidRDefault="005663C8">
      <w:pPr>
        <w:jc w:val="left"/>
        <w:rPr>
          <w:sz w:val="28"/>
        </w:rPr>
      </w:pPr>
    </w:p>
    <w:p w14:paraId="59ADD2B4" w14:textId="71B34FD1" w:rsidR="005663C8" w:rsidRDefault="004245BC" w:rsidP="00061D15">
      <w:pPr>
        <w:ind w:leftChars="100" w:left="210" w:firstLineChars="35" w:firstLine="73"/>
        <w:jc w:val="left"/>
        <w:rPr>
          <w:u w:val="single"/>
        </w:rPr>
      </w:pPr>
      <w:r>
        <w:rPr>
          <w:u w:val="single"/>
        </w:rPr>
        <w:br w:type="page"/>
      </w:r>
      <w:r w:rsidR="00061D15">
        <w:rPr>
          <w:rFonts w:hint="eastAsia"/>
          <w:u w:val="single"/>
        </w:rPr>
        <w:lastRenderedPageBreak/>
        <w:t>共同企業体名</w:t>
      </w:r>
      <w:r>
        <w:rPr>
          <w:rFonts w:hint="eastAsia"/>
          <w:u w:val="single"/>
        </w:rPr>
        <w:t>：</w:t>
      </w:r>
      <w:r w:rsidR="00061D15">
        <w:rPr>
          <w:rFonts w:hint="eastAsia"/>
          <w:u w:val="single"/>
        </w:rPr>
        <w:t xml:space="preserve">　　　　　　　　　　　　　　　　</w:t>
      </w:r>
      <w:r>
        <w:rPr>
          <w:rFonts w:hint="eastAsia"/>
          <w:u w:val="single"/>
        </w:rPr>
        <w:t xml:space="preserve">　　　</w:t>
      </w:r>
      <w:r w:rsidR="00061D15">
        <w:rPr>
          <w:rFonts w:hint="eastAsia"/>
          <w:u w:val="single"/>
        </w:rPr>
        <w:t xml:space="preserve">　　　　　　　　　　　　</w:t>
      </w:r>
      <w:r>
        <w:rPr>
          <w:rFonts w:hint="eastAsia"/>
          <w:u w:val="single"/>
        </w:rPr>
        <w:t xml:space="preserve">　　　　　　　</w:t>
      </w:r>
    </w:p>
    <w:p w14:paraId="7C791908" w14:textId="77777777" w:rsidR="005663C8" w:rsidRDefault="005663C8">
      <w:pPr>
        <w:spacing w:line="80" w:lineRule="exact"/>
      </w:pPr>
    </w:p>
    <w:p w14:paraId="4CC23959"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521EE578" w14:textId="77777777" w:rsidR="005663C8" w:rsidRDefault="005663C8">
      <w:pPr>
        <w:overflowPunct w:val="0"/>
        <w:spacing w:line="80" w:lineRule="exact"/>
        <w:textAlignment w:val="baseline"/>
        <w:rPr>
          <w:color w:val="0000FF"/>
          <w:kern w:val="0"/>
        </w:rPr>
      </w:pPr>
    </w:p>
    <w:p w14:paraId="06561A25"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30359FFC" w14:textId="77777777" w:rsidR="005663C8" w:rsidRDefault="005663C8">
      <w:pPr>
        <w:overflowPunct w:val="0"/>
        <w:spacing w:line="80" w:lineRule="exact"/>
        <w:textAlignment w:val="baseline"/>
        <w:rPr>
          <w:color w:val="000000"/>
          <w:kern w:val="0"/>
        </w:rPr>
      </w:pPr>
    </w:p>
    <w:p w14:paraId="55834CE2" w14:textId="701C3E69" w:rsidR="006E344F" w:rsidRPr="006E344F" w:rsidRDefault="004245BC">
      <w:pPr>
        <w:overflowPunct w:val="0"/>
        <w:spacing w:line="200" w:lineRule="exact"/>
        <w:textAlignment w:val="baseline"/>
        <w:rPr>
          <w:color w:val="FF0000"/>
          <w:kern w:val="0"/>
          <w:sz w:val="22"/>
        </w:rPr>
      </w:pPr>
      <w:bookmarkStart w:id="0" w:name="_Hlk225424905"/>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00061D15" w:rsidRPr="00061D15">
        <w:rPr>
          <w:rFonts w:hint="eastAsia"/>
          <w:kern w:val="0"/>
          <w:szCs w:val="21"/>
        </w:rPr>
        <w:t>Ｒ７徳土</w:t>
      </w:r>
      <w:r w:rsidR="003D5DF8">
        <w:rPr>
          <w:rFonts w:hint="eastAsia"/>
          <w:kern w:val="0"/>
          <w:szCs w:val="21"/>
        </w:rPr>
        <w:t xml:space="preserve">　</w:t>
      </w:r>
      <w:r w:rsidR="00061D15" w:rsidRPr="00061D15">
        <w:rPr>
          <w:kern w:val="0"/>
          <w:szCs w:val="21"/>
        </w:rPr>
        <w:t>徳島津田インター線</w:t>
      </w:r>
      <w:r w:rsidR="003D5DF8">
        <w:rPr>
          <w:rFonts w:hint="eastAsia"/>
          <w:kern w:val="0"/>
          <w:szCs w:val="21"/>
        </w:rPr>
        <w:t xml:space="preserve">　</w:t>
      </w:r>
      <w:r w:rsidR="00061D15" w:rsidRPr="00061D15">
        <w:rPr>
          <w:kern w:val="0"/>
          <w:szCs w:val="21"/>
        </w:rPr>
        <w:t>徳・津田海岸</w:t>
      </w:r>
      <w:r w:rsidR="003D5DF8">
        <w:rPr>
          <w:rFonts w:hint="eastAsia"/>
          <w:kern w:val="0"/>
          <w:szCs w:val="21"/>
        </w:rPr>
        <w:t xml:space="preserve">　</w:t>
      </w:r>
      <w:r w:rsidR="00061D15" w:rsidRPr="00061D15">
        <w:rPr>
          <w:kern w:val="0"/>
          <w:szCs w:val="21"/>
        </w:rPr>
        <w:t>道路改良工事（３）</w:t>
      </w:r>
    </w:p>
    <w:bookmarkEnd w:id="0"/>
    <w:p w14:paraId="0FC57919"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6D7041B5" w14:textId="77777777" w:rsidTr="00CD0890">
        <w:trPr>
          <w:trHeight w:val="469"/>
        </w:trPr>
        <w:tc>
          <w:tcPr>
            <w:tcW w:w="2024" w:type="dxa"/>
            <w:vAlign w:val="center"/>
          </w:tcPr>
          <w:p w14:paraId="25C37A5E"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573A2A29" w14:textId="3B7BEAF4" w:rsidR="005663C8" w:rsidRDefault="00EE1535">
            <w:pPr>
              <w:overflowPunct w:val="0"/>
              <w:textAlignment w:val="baseline"/>
              <w:rPr>
                <w:color w:val="000000"/>
                <w:kern w:val="0"/>
              </w:rPr>
            </w:pPr>
            <w:r w:rsidRPr="00EE1535">
              <w:rPr>
                <w:rFonts w:hint="eastAsia"/>
                <w:kern w:val="0"/>
              </w:rPr>
              <w:t>「品質・施工の確認方法</w:t>
            </w:r>
            <w:r w:rsidR="00747D5D">
              <w:rPr>
                <w:rFonts w:hint="eastAsia"/>
                <w:kern w:val="0"/>
              </w:rPr>
              <w:t>、</w:t>
            </w:r>
            <w:r w:rsidRPr="00EE1535">
              <w:rPr>
                <w:rFonts w:hint="eastAsia"/>
                <w:kern w:val="0"/>
              </w:rPr>
              <w:t>管理方法」の適切性</w:t>
            </w:r>
          </w:p>
        </w:tc>
      </w:tr>
    </w:tbl>
    <w:p w14:paraId="06959C4B" w14:textId="77777777" w:rsidR="005663C8" w:rsidRPr="00747D5D"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01C851C8" w14:textId="77777777" w:rsidTr="00CD0890">
        <w:trPr>
          <w:trHeight w:val="411"/>
        </w:trPr>
        <w:tc>
          <w:tcPr>
            <w:tcW w:w="9582" w:type="dxa"/>
            <w:vAlign w:val="center"/>
          </w:tcPr>
          <w:p w14:paraId="34998D23"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6E344F" w14:paraId="296FD6B3" w14:textId="77777777" w:rsidTr="00CD0890">
        <w:trPr>
          <w:trHeight w:hRule="exact" w:val="11850"/>
        </w:trPr>
        <w:tc>
          <w:tcPr>
            <w:tcW w:w="9582" w:type="dxa"/>
          </w:tcPr>
          <w:p w14:paraId="1861CA2A" w14:textId="77777777" w:rsidR="00EE1535" w:rsidRDefault="00EE1535" w:rsidP="00CD0890">
            <w:pPr>
              <w:overflowPunct w:val="0"/>
              <w:spacing w:line="215" w:lineRule="exact"/>
              <w:ind w:rightChars="-50" w:right="-105" w:firstLineChars="100" w:firstLine="210"/>
              <w:jc w:val="left"/>
              <w:textAlignment w:val="baseline"/>
              <w:rPr>
                <w:szCs w:val="21"/>
              </w:rPr>
            </w:pPr>
          </w:p>
          <w:p w14:paraId="49DEF9ED" w14:textId="42D04626" w:rsidR="00EE1535" w:rsidRDefault="00EE1535" w:rsidP="00CD0890">
            <w:pPr>
              <w:overflowPunct w:val="0"/>
              <w:spacing w:line="215" w:lineRule="exact"/>
              <w:ind w:rightChars="-50" w:right="-105" w:firstLineChars="100" w:firstLine="210"/>
              <w:jc w:val="left"/>
              <w:textAlignment w:val="baseline"/>
              <w:rPr>
                <w:szCs w:val="21"/>
              </w:rPr>
            </w:pPr>
            <w:r>
              <w:rPr>
                <w:rFonts w:hint="eastAsia"/>
                <w:szCs w:val="21"/>
              </w:rPr>
              <w:t>この工事は、徳島南部自動車道</w:t>
            </w:r>
            <w:r w:rsidR="00747D5D">
              <w:rPr>
                <w:rFonts w:hint="eastAsia"/>
                <w:szCs w:val="21"/>
              </w:rPr>
              <w:t xml:space="preserve">　</w:t>
            </w:r>
            <w:r>
              <w:rPr>
                <w:rFonts w:hint="eastAsia"/>
                <w:szCs w:val="21"/>
              </w:rPr>
              <w:t>徳島津田ＩＣの南向きオフランプ部を形成するＵ型擁壁の基礎杭を施工する工事である。</w:t>
            </w:r>
          </w:p>
          <w:p w14:paraId="5D710D4D" w14:textId="4A32DD77" w:rsidR="00EE1535" w:rsidRDefault="00EE1535" w:rsidP="00CD0890">
            <w:pPr>
              <w:overflowPunct w:val="0"/>
              <w:spacing w:line="215" w:lineRule="exact"/>
              <w:ind w:rightChars="-50" w:right="-105" w:firstLineChars="100" w:firstLine="210"/>
              <w:jc w:val="left"/>
              <w:textAlignment w:val="baseline"/>
              <w:rPr>
                <w:szCs w:val="21"/>
              </w:rPr>
            </w:pPr>
            <w:r>
              <w:rPr>
                <w:rFonts w:hint="eastAsia"/>
                <w:szCs w:val="21"/>
              </w:rPr>
              <w:t>基礎杭は、水面貯木場の埋立地において、鋼管杭を中掘工法（最終打撃方式）により構築するものであり、杭長は８０ｍを超えている。</w:t>
            </w:r>
          </w:p>
          <w:p w14:paraId="566F5112" w14:textId="77777777" w:rsidR="00EE1535" w:rsidRDefault="00EE1535" w:rsidP="00CD0890">
            <w:pPr>
              <w:overflowPunct w:val="0"/>
              <w:spacing w:line="215" w:lineRule="exact"/>
              <w:ind w:rightChars="-50" w:right="-105" w:firstLineChars="100" w:firstLine="210"/>
              <w:jc w:val="left"/>
              <w:textAlignment w:val="baseline"/>
              <w:rPr>
                <w:szCs w:val="21"/>
              </w:rPr>
            </w:pPr>
            <w:r>
              <w:rPr>
                <w:rFonts w:hint="eastAsia"/>
                <w:szCs w:val="21"/>
              </w:rPr>
              <w:t>施工においては、施工基盤の特性を踏まえた杭打ち機の据付けが必要である。</w:t>
            </w:r>
          </w:p>
          <w:p w14:paraId="6248325D" w14:textId="1C66F9F2" w:rsidR="00EE1535" w:rsidRDefault="00EE1535" w:rsidP="00CD0890">
            <w:pPr>
              <w:overflowPunct w:val="0"/>
              <w:spacing w:line="215" w:lineRule="exact"/>
              <w:ind w:rightChars="-50" w:right="-105" w:firstLineChars="100" w:firstLine="210"/>
              <w:jc w:val="left"/>
              <w:textAlignment w:val="baseline"/>
              <w:rPr>
                <w:szCs w:val="21"/>
              </w:rPr>
            </w:pPr>
            <w:r>
              <w:rPr>
                <w:rFonts w:hint="eastAsia"/>
                <w:szCs w:val="21"/>
              </w:rPr>
              <w:t>さらに、杭は長尺であるため、杭の建込み及び中掘・沈設時における杭心や杭の鉛直度の「施工精度の確保」や杭接合部の継ぎ手溶接時の「品質確保」に関し、特段の配慮が必要である。</w:t>
            </w:r>
          </w:p>
          <w:p w14:paraId="18D3011A" w14:textId="5C20F446" w:rsidR="00EE1535" w:rsidRDefault="00EE1535" w:rsidP="00CD0890">
            <w:pPr>
              <w:overflowPunct w:val="0"/>
              <w:spacing w:line="215" w:lineRule="exact"/>
              <w:ind w:rightChars="-50" w:right="-105" w:firstLineChars="100" w:firstLine="210"/>
              <w:jc w:val="left"/>
              <w:textAlignment w:val="baseline"/>
              <w:rPr>
                <w:szCs w:val="21"/>
              </w:rPr>
            </w:pPr>
            <w:r>
              <w:rPr>
                <w:rFonts w:hint="eastAsia"/>
                <w:szCs w:val="21"/>
              </w:rPr>
              <w:t>また、地質調査の結果、杭の支持層となる推定岩盤線が傾斜していることから、支持層深度が当初の想定と異なる可能性を踏まえ、最終打撃から打ち止めまでの工程における「適切な施工」に関し、特段の配慮が必要である。</w:t>
            </w:r>
          </w:p>
          <w:p w14:paraId="7392342B" w14:textId="77777777" w:rsidR="00EE1535" w:rsidRDefault="00EE1535" w:rsidP="00CD0890">
            <w:pPr>
              <w:overflowPunct w:val="0"/>
              <w:spacing w:line="215" w:lineRule="exact"/>
              <w:ind w:rightChars="-50" w:right="-105" w:firstLineChars="100" w:firstLine="210"/>
              <w:jc w:val="left"/>
              <w:textAlignment w:val="baseline"/>
              <w:rPr>
                <w:szCs w:val="21"/>
              </w:rPr>
            </w:pPr>
            <w:r>
              <w:rPr>
                <w:rFonts w:hint="eastAsia"/>
                <w:szCs w:val="21"/>
              </w:rPr>
              <w:t>これらのことを踏まえて、次の全ての事項について記述すること。</w:t>
            </w:r>
          </w:p>
          <w:p w14:paraId="4E0E2CBA" w14:textId="77777777" w:rsidR="00EE1535" w:rsidRDefault="00EE1535" w:rsidP="00CD0890">
            <w:pPr>
              <w:overflowPunct w:val="0"/>
              <w:spacing w:line="215" w:lineRule="exact"/>
              <w:ind w:rightChars="-50" w:right="-105" w:firstLineChars="100" w:firstLine="210"/>
              <w:jc w:val="left"/>
              <w:textAlignment w:val="baseline"/>
              <w:rPr>
                <w:szCs w:val="21"/>
              </w:rPr>
            </w:pPr>
          </w:p>
          <w:p w14:paraId="4C76E9D4" w14:textId="77777777" w:rsidR="00BB651C" w:rsidRDefault="00EE1535" w:rsidP="00CD0890">
            <w:pPr>
              <w:overflowPunct w:val="0"/>
              <w:spacing w:line="215" w:lineRule="exact"/>
              <w:ind w:left="210" w:rightChars="-50" w:right="-105" w:hangingChars="100" w:hanging="210"/>
              <w:jc w:val="left"/>
              <w:textAlignment w:val="baseline"/>
              <w:rPr>
                <w:szCs w:val="21"/>
              </w:rPr>
            </w:pPr>
            <w:r>
              <w:rPr>
                <w:rFonts w:hint="eastAsia"/>
                <w:szCs w:val="21"/>
              </w:rPr>
              <w:t>①</w:t>
            </w:r>
            <w:r>
              <w:rPr>
                <w:szCs w:val="21"/>
              </w:rPr>
              <w:t xml:space="preserve"> </w:t>
            </w:r>
            <w:r>
              <w:rPr>
                <w:rFonts w:hint="eastAsia"/>
                <w:szCs w:val="21"/>
              </w:rPr>
              <w:t>杭打ち機の据付け時や、杭の建込み及び中掘・沈設時における「施工精度の確保」のための</w:t>
            </w:r>
          </w:p>
          <w:p w14:paraId="45973BB0" w14:textId="15FE00F1" w:rsidR="00EE1535" w:rsidRDefault="00EE1535" w:rsidP="00BB651C">
            <w:pPr>
              <w:overflowPunct w:val="0"/>
              <w:spacing w:line="215" w:lineRule="exact"/>
              <w:ind w:leftChars="100" w:left="420" w:rightChars="-50" w:right="-105" w:hangingChars="100" w:hanging="210"/>
              <w:jc w:val="left"/>
              <w:textAlignment w:val="baseline"/>
              <w:rPr>
                <w:szCs w:val="21"/>
              </w:rPr>
            </w:pPr>
            <w:r>
              <w:rPr>
                <w:rFonts w:hint="eastAsia"/>
                <w:szCs w:val="21"/>
              </w:rPr>
              <w:t>具体的な方策と実施方法</w:t>
            </w:r>
            <w:r>
              <w:rPr>
                <w:szCs w:val="21"/>
              </w:rPr>
              <w:t xml:space="preserve"> </w:t>
            </w:r>
          </w:p>
          <w:p w14:paraId="4E75845A" w14:textId="77777777" w:rsidR="00EE1535" w:rsidRDefault="00EE1535" w:rsidP="00CD0890">
            <w:pPr>
              <w:overflowPunct w:val="0"/>
              <w:spacing w:line="215" w:lineRule="exact"/>
              <w:ind w:left="210" w:rightChars="-50" w:right="-105" w:hangingChars="100" w:hanging="210"/>
              <w:jc w:val="left"/>
              <w:textAlignment w:val="baseline"/>
              <w:rPr>
                <w:szCs w:val="21"/>
              </w:rPr>
            </w:pPr>
          </w:p>
          <w:p w14:paraId="1A71A8DD" w14:textId="77777777" w:rsidR="00EE1535" w:rsidRDefault="00EE1535" w:rsidP="00CD0890">
            <w:pPr>
              <w:overflowPunct w:val="0"/>
              <w:spacing w:line="215" w:lineRule="exact"/>
              <w:ind w:left="210" w:rightChars="-50" w:right="-105" w:hangingChars="100" w:hanging="210"/>
              <w:jc w:val="left"/>
              <w:textAlignment w:val="baseline"/>
              <w:rPr>
                <w:szCs w:val="21"/>
              </w:rPr>
            </w:pPr>
            <w:r>
              <w:rPr>
                <w:rFonts w:hint="eastAsia"/>
                <w:szCs w:val="21"/>
              </w:rPr>
              <w:t>②</w:t>
            </w:r>
            <w:r>
              <w:rPr>
                <w:szCs w:val="21"/>
              </w:rPr>
              <w:t xml:space="preserve"> </w:t>
            </w:r>
            <w:r>
              <w:rPr>
                <w:rFonts w:hint="eastAsia"/>
                <w:szCs w:val="21"/>
              </w:rPr>
              <w:t>杭の継ぎ手溶接における「品質確保」のための具体的方策と実施方法</w:t>
            </w:r>
            <w:r>
              <w:rPr>
                <w:szCs w:val="21"/>
              </w:rPr>
              <w:t xml:space="preserve"> </w:t>
            </w:r>
          </w:p>
          <w:p w14:paraId="37A79EFE" w14:textId="77777777" w:rsidR="00EE1535" w:rsidRDefault="00EE1535" w:rsidP="00CD0890">
            <w:pPr>
              <w:overflowPunct w:val="0"/>
              <w:spacing w:line="215" w:lineRule="exact"/>
              <w:ind w:left="210" w:rightChars="-50" w:right="-105" w:hangingChars="100" w:hanging="210"/>
              <w:jc w:val="left"/>
              <w:textAlignment w:val="baseline"/>
              <w:rPr>
                <w:szCs w:val="21"/>
              </w:rPr>
            </w:pPr>
          </w:p>
          <w:p w14:paraId="2CBB531A" w14:textId="55D9AA93" w:rsidR="007B1FA3" w:rsidRPr="006E344F" w:rsidRDefault="00EE1535" w:rsidP="00CD0890">
            <w:pPr>
              <w:overflowPunct w:val="0"/>
              <w:spacing w:line="215" w:lineRule="exact"/>
              <w:ind w:left="210" w:rightChars="-50" w:right="-105" w:hangingChars="100" w:hanging="210"/>
              <w:jc w:val="left"/>
              <w:textAlignment w:val="baseline"/>
              <w:rPr>
                <w:color w:val="FF0000"/>
                <w:kern w:val="0"/>
              </w:rPr>
            </w:pPr>
            <w:r>
              <w:rPr>
                <w:rFonts w:hint="eastAsia"/>
                <w:szCs w:val="21"/>
              </w:rPr>
              <w:t>③</w:t>
            </w:r>
            <w:r>
              <w:rPr>
                <w:szCs w:val="21"/>
              </w:rPr>
              <w:t xml:space="preserve"> </w:t>
            </w:r>
            <w:r>
              <w:rPr>
                <w:rFonts w:hint="eastAsia"/>
                <w:szCs w:val="21"/>
              </w:rPr>
              <w:t>最終打撃から打ち止めまでの工程における「適切な施工」のための具体的方策と実施方法</w:t>
            </w:r>
          </w:p>
        </w:tc>
      </w:tr>
    </w:tbl>
    <w:p w14:paraId="74F59FDF" w14:textId="77777777" w:rsidR="00AD306A" w:rsidRDefault="004245BC" w:rsidP="00AD306A">
      <w:pPr>
        <w:wordWrap w:val="0"/>
        <w:jc w:val="right"/>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7C62C712" w14:textId="77777777" w:rsidR="00DD2DA2" w:rsidRDefault="00DD2DA2" w:rsidP="00DD2DA2">
      <w:pPr>
        <w:ind w:leftChars="100" w:left="210" w:firstLineChars="35" w:firstLine="73"/>
        <w:jc w:val="left"/>
        <w:rPr>
          <w:u w:val="single"/>
        </w:rPr>
      </w:pPr>
      <w:r>
        <w:rPr>
          <w:rFonts w:hint="eastAsia"/>
          <w:u w:val="single"/>
        </w:rPr>
        <w:lastRenderedPageBreak/>
        <w:t xml:space="preserve">共同企業体名：　　　　　　　　　　　　　　　　　　　　　　　　　　　　　　　　　　　　　　</w:t>
      </w:r>
    </w:p>
    <w:p w14:paraId="43D4E3B6" w14:textId="77777777" w:rsidR="00AD306A" w:rsidRPr="00DD2DA2" w:rsidRDefault="00AD306A" w:rsidP="00AD306A">
      <w:pPr>
        <w:spacing w:line="80" w:lineRule="exact"/>
      </w:pPr>
    </w:p>
    <w:p w14:paraId="5930A245" w14:textId="77777777" w:rsidR="00AD306A" w:rsidRDefault="00AD306A" w:rsidP="00AD306A">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39CE1326" w14:textId="77777777" w:rsidR="00AD306A" w:rsidRDefault="00AD306A" w:rsidP="00AD306A">
      <w:pPr>
        <w:overflowPunct w:val="0"/>
        <w:spacing w:line="80" w:lineRule="exact"/>
        <w:textAlignment w:val="baseline"/>
        <w:rPr>
          <w:color w:val="0000FF"/>
          <w:kern w:val="0"/>
        </w:rPr>
      </w:pPr>
    </w:p>
    <w:p w14:paraId="31C169BA" w14:textId="77777777" w:rsidR="00AD306A" w:rsidRDefault="00AD306A" w:rsidP="00AD306A">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6401E500" w14:textId="77777777" w:rsidR="00AD306A" w:rsidRDefault="00AD306A" w:rsidP="00AD306A">
      <w:pPr>
        <w:overflowPunct w:val="0"/>
        <w:spacing w:line="80" w:lineRule="exact"/>
        <w:textAlignment w:val="baseline"/>
        <w:rPr>
          <w:color w:val="000000"/>
          <w:kern w:val="0"/>
        </w:rPr>
      </w:pPr>
    </w:p>
    <w:p w14:paraId="0210A63A" w14:textId="77777777" w:rsidR="003D5DF8" w:rsidRPr="006E344F" w:rsidRDefault="003D5DF8" w:rsidP="003D5DF8">
      <w:pPr>
        <w:overflowPunct w:val="0"/>
        <w:spacing w:line="200" w:lineRule="exact"/>
        <w:textAlignment w:val="baseline"/>
        <w:rPr>
          <w:color w:val="FF0000"/>
          <w:kern w:val="0"/>
          <w:sz w:val="22"/>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Pr="00061D15">
        <w:rPr>
          <w:rFonts w:hint="eastAsia"/>
          <w:kern w:val="0"/>
          <w:szCs w:val="21"/>
        </w:rPr>
        <w:t>Ｒ７徳土</w:t>
      </w:r>
      <w:r>
        <w:rPr>
          <w:rFonts w:hint="eastAsia"/>
          <w:kern w:val="0"/>
          <w:szCs w:val="21"/>
        </w:rPr>
        <w:t xml:space="preserve">　</w:t>
      </w:r>
      <w:r w:rsidRPr="00061D15">
        <w:rPr>
          <w:kern w:val="0"/>
          <w:szCs w:val="21"/>
        </w:rPr>
        <w:t>徳島津田インター線</w:t>
      </w:r>
      <w:r>
        <w:rPr>
          <w:rFonts w:hint="eastAsia"/>
          <w:kern w:val="0"/>
          <w:szCs w:val="21"/>
        </w:rPr>
        <w:t xml:space="preserve">　</w:t>
      </w:r>
      <w:r w:rsidRPr="00061D15">
        <w:rPr>
          <w:kern w:val="0"/>
          <w:szCs w:val="21"/>
        </w:rPr>
        <w:t>徳・津田海岸</w:t>
      </w:r>
      <w:r>
        <w:rPr>
          <w:rFonts w:hint="eastAsia"/>
          <w:kern w:val="0"/>
          <w:szCs w:val="21"/>
        </w:rPr>
        <w:t xml:space="preserve">　</w:t>
      </w:r>
      <w:r w:rsidRPr="00061D15">
        <w:rPr>
          <w:kern w:val="0"/>
          <w:szCs w:val="21"/>
        </w:rPr>
        <w:t>道路改良工事（３）</w:t>
      </w: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AD306A" w14:paraId="274129E5" w14:textId="77777777" w:rsidTr="004F2265">
        <w:trPr>
          <w:trHeight w:val="469"/>
        </w:trPr>
        <w:tc>
          <w:tcPr>
            <w:tcW w:w="2024" w:type="dxa"/>
            <w:vAlign w:val="center"/>
          </w:tcPr>
          <w:p w14:paraId="220B18B2" w14:textId="77777777" w:rsidR="00AD306A" w:rsidRDefault="00AD306A" w:rsidP="004F2265">
            <w:pPr>
              <w:overflowPunct w:val="0"/>
              <w:jc w:val="center"/>
              <w:textAlignment w:val="baseline"/>
              <w:rPr>
                <w:color w:val="000000"/>
                <w:kern w:val="0"/>
              </w:rPr>
            </w:pPr>
            <w:r>
              <w:rPr>
                <w:rFonts w:hint="eastAsia"/>
                <w:color w:val="000000"/>
                <w:kern w:val="0"/>
              </w:rPr>
              <w:t>評　価　項　目</w:t>
            </w:r>
          </w:p>
        </w:tc>
        <w:tc>
          <w:tcPr>
            <w:tcW w:w="7615" w:type="dxa"/>
            <w:vAlign w:val="center"/>
          </w:tcPr>
          <w:p w14:paraId="1EBF2D7F" w14:textId="5FA93567" w:rsidR="00AD306A" w:rsidRDefault="00D877CA" w:rsidP="004F2265">
            <w:pPr>
              <w:overflowPunct w:val="0"/>
              <w:textAlignment w:val="baseline"/>
              <w:rPr>
                <w:color w:val="000000"/>
                <w:kern w:val="0"/>
              </w:rPr>
            </w:pPr>
            <w:r w:rsidRPr="00EE1535">
              <w:rPr>
                <w:rFonts w:hint="eastAsia"/>
                <w:kern w:val="0"/>
              </w:rPr>
              <w:t>「品質・施工の確認方法</w:t>
            </w:r>
            <w:r>
              <w:rPr>
                <w:rFonts w:hint="eastAsia"/>
                <w:kern w:val="0"/>
              </w:rPr>
              <w:t>、</w:t>
            </w:r>
            <w:r w:rsidRPr="00EE1535">
              <w:rPr>
                <w:rFonts w:hint="eastAsia"/>
                <w:kern w:val="0"/>
              </w:rPr>
              <w:t>管理方法」の適切性</w:t>
            </w:r>
          </w:p>
        </w:tc>
      </w:tr>
    </w:tbl>
    <w:p w14:paraId="09F0F7FB" w14:textId="77777777" w:rsidR="00AD306A" w:rsidRDefault="00AD306A" w:rsidP="00AD306A">
      <w:pPr>
        <w:overflowPunct w:val="0"/>
        <w:spacing w:line="80" w:lineRule="exact"/>
        <w:jc w:val="left"/>
        <w:textAlignment w:val="baseline"/>
        <w:rPr>
          <w:color w:val="000000"/>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AD306A" w14:paraId="749D4440" w14:textId="77777777" w:rsidTr="00061D15">
        <w:trPr>
          <w:trHeight w:val="411"/>
        </w:trPr>
        <w:tc>
          <w:tcPr>
            <w:tcW w:w="9582" w:type="dxa"/>
            <w:vAlign w:val="center"/>
          </w:tcPr>
          <w:p w14:paraId="7C661E17" w14:textId="77777777" w:rsidR="00AD306A" w:rsidRDefault="00AD306A" w:rsidP="004F2265">
            <w:pPr>
              <w:overflowPunct w:val="0"/>
              <w:ind w:left="-21"/>
              <w:jc w:val="center"/>
              <w:textAlignment w:val="baseline"/>
              <w:rPr>
                <w:color w:val="000000"/>
                <w:kern w:val="0"/>
              </w:rPr>
            </w:pPr>
            <w:r>
              <w:rPr>
                <w:rFonts w:hint="eastAsia"/>
                <w:color w:val="000000"/>
                <w:kern w:val="0"/>
              </w:rPr>
              <w:t>具　体　的　な　施　工　計　画</w:t>
            </w:r>
          </w:p>
        </w:tc>
      </w:tr>
      <w:tr w:rsidR="00EE1535" w:rsidRPr="007B1FA3" w14:paraId="2B2C0C46" w14:textId="77777777" w:rsidTr="00061D15">
        <w:trPr>
          <w:trHeight w:hRule="exact" w:val="11850"/>
        </w:trPr>
        <w:tc>
          <w:tcPr>
            <w:tcW w:w="9582" w:type="dxa"/>
          </w:tcPr>
          <w:p w14:paraId="2D2DC9DB" w14:textId="549AB2BD" w:rsidR="00EE1535" w:rsidRDefault="00EE1535" w:rsidP="00EE1535">
            <w:pPr>
              <w:overflowPunct w:val="0"/>
              <w:spacing w:line="215" w:lineRule="exact"/>
              <w:ind w:left="210" w:hangingChars="100" w:hanging="210"/>
              <w:jc w:val="left"/>
              <w:textAlignment w:val="baseline"/>
            </w:pPr>
            <w:r>
              <w:rPr>
                <w:rFonts w:hint="eastAsia"/>
              </w:rPr>
              <w:t>①</w:t>
            </w:r>
            <w:r>
              <w:t xml:space="preserve"> 杭打ち機の据付け時や、杭の建込み及び中掘・沈設時における「施工精度の確保」のための具体的な方策と実施方法 </w:t>
            </w:r>
          </w:p>
          <w:p w14:paraId="737EFED9" w14:textId="0F5B7E2B" w:rsidR="00EE1535" w:rsidRDefault="00EE1535" w:rsidP="00EE1535">
            <w:pPr>
              <w:overflowPunct w:val="0"/>
              <w:spacing w:line="215" w:lineRule="exact"/>
              <w:jc w:val="left"/>
              <w:textAlignment w:val="baseline"/>
            </w:pPr>
          </w:p>
          <w:p w14:paraId="736FDA8C" w14:textId="4B3D726C" w:rsidR="00AB2BAA" w:rsidRDefault="00AB2BAA" w:rsidP="00EE1535">
            <w:pPr>
              <w:overflowPunct w:val="0"/>
              <w:spacing w:line="215" w:lineRule="exact"/>
              <w:jc w:val="left"/>
              <w:textAlignment w:val="baseline"/>
            </w:pPr>
          </w:p>
          <w:p w14:paraId="73B26B2B" w14:textId="494A8782" w:rsidR="00AB2BAA" w:rsidRDefault="00AB2BAA" w:rsidP="00EE1535">
            <w:pPr>
              <w:overflowPunct w:val="0"/>
              <w:spacing w:line="215" w:lineRule="exact"/>
              <w:jc w:val="left"/>
              <w:textAlignment w:val="baseline"/>
            </w:pPr>
          </w:p>
          <w:p w14:paraId="6B4C24C1" w14:textId="343DFE1E" w:rsidR="00AB2BAA" w:rsidRDefault="00AB2BAA" w:rsidP="00EE1535">
            <w:pPr>
              <w:overflowPunct w:val="0"/>
              <w:spacing w:line="215" w:lineRule="exact"/>
              <w:jc w:val="left"/>
              <w:textAlignment w:val="baseline"/>
            </w:pPr>
          </w:p>
          <w:p w14:paraId="0865209E" w14:textId="53D1D750" w:rsidR="00AB2BAA" w:rsidRDefault="00AB2BAA" w:rsidP="00EE1535">
            <w:pPr>
              <w:overflowPunct w:val="0"/>
              <w:spacing w:line="215" w:lineRule="exact"/>
              <w:jc w:val="left"/>
              <w:textAlignment w:val="baseline"/>
            </w:pPr>
          </w:p>
          <w:p w14:paraId="0BA38B4D" w14:textId="424107B7" w:rsidR="00AB2BAA" w:rsidRDefault="00AB2BAA" w:rsidP="00EE1535">
            <w:pPr>
              <w:overflowPunct w:val="0"/>
              <w:spacing w:line="215" w:lineRule="exact"/>
              <w:jc w:val="left"/>
              <w:textAlignment w:val="baseline"/>
            </w:pPr>
          </w:p>
          <w:p w14:paraId="1F4EF5DA" w14:textId="786127CE" w:rsidR="00AB2BAA" w:rsidRDefault="00AB2BAA" w:rsidP="00EE1535">
            <w:pPr>
              <w:overflowPunct w:val="0"/>
              <w:spacing w:line="215" w:lineRule="exact"/>
              <w:jc w:val="left"/>
              <w:textAlignment w:val="baseline"/>
            </w:pPr>
          </w:p>
          <w:p w14:paraId="0A18D450" w14:textId="3EBD1F28" w:rsidR="00AB2BAA" w:rsidRDefault="00AB2BAA" w:rsidP="00EE1535">
            <w:pPr>
              <w:overflowPunct w:val="0"/>
              <w:spacing w:line="215" w:lineRule="exact"/>
              <w:jc w:val="left"/>
              <w:textAlignment w:val="baseline"/>
            </w:pPr>
          </w:p>
          <w:p w14:paraId="771ADB40" w14:textId="64EBE549" w:rsidR="00AB2BAA" w:rsidRDefault="00AB2BAA" w:rsidP="00EE1535">
            <w:pPr>
              <w:overflowPunct w:val="0"/>
              <w:spacing w:line="215" w:lineRule="exact"/>
              <w:jc w:val="left"/>
              <w:textAlignment w:val="baseline"/>
            </w:pPr>
          </w:p>
          <w:p w14:paraId="39936F16" w14:textId="2695B18E" w:rsidR="00AB2BAA" w:rsidRDefault="00AB2BAA" w:rsidP="00EE1535">
            <w:pPr>
              <w:overflowPunct w:val="0"/>
              <w:spacing w:line="215" w:lineRule="exact"/>
              <w:jc w:val="left"/>
              <w:textAlignment w:val="baseline"/>
            </w:pPr>
          </w:p>
          <w:p w14:paraId="0518F38B" w14:textId="10F12233" w:rsidR="00AB2BAA" w:rsidRDefault="00AB2BAA" w:rsidP="00EE1535">
            <w:pPr>
              <w:overflowPunct w:val="0"/>
              <w:spacing w:line="215" w:lineRule="exact"/>
              <w:jc w:val="left"/>
              <w:textAlignment w:val="baseline"/>
            </w:pPr>
          </w:p>
          <w:p w14:paraId="32A133B8" w14:textId="081A82ED" w:rsidR="00AB2BAA" w:rsidRDefault="00AB2BAA" w:rsidP="00EE1535">
            <w:pPr>
              <w:overflowPunct w:val="0"/>
              <w:spacing w:line="215" w:lineRule="exact"/>
              <w:jc w:val="left"/>
              <w:textAlignment w:val="baseline"/>
            </w:pPr>
          </w:p>
          <w:p w14:paraId="01B28C75" w14:textId="330D961E" w:rsidR="00AB2BAA" w:rsidRDefault="00AB2BAA" w:rsidP="00EE1535">
            <w:pPr>
              <w:overflowPunct w:val="0"/>
              <w:spacing w:line="215" w:lineRule="exact"/>
              <w:jc w:val="left"/>
              <w:textAlignment w:val="baseline"/>
            </w:pPr>
          </w:p>
          <w:p w14:paraId="2C212628" w14:textId="090DEC82" w:rsidR="00EE1535" w:rsidRDefault="00EE1535" w:rsidP="00EE1535">
            <w:pPr>
              <w:overflowPunct w:val="0"/>
              <w:spacing w:line="215" w:lineRule="exact"/>
              <w:jc w:val="left"/>
              <w:textAlignment w:val="baseline"/>
            </w:pPr>
          </w:p>
          <w:p w14:paraId="3C3B7815" w14:textId="4CFF1B4E" w:rsidR="008178C0" w:rsidRDefault="008178C0" w:rsidP="00EE1535">
            <w:pPr>
              <w:overflowPunct w:val="0"/>
              <w:spacing w:line="215" w:lineRule="exact"/>
              <w:jc w:val="left"/>
              <w:textAlignment w:val="baseline"/>
            </w:pPr>
          </w:p>
          <w:p w14:paraId="3C8DDE28" w14:textId="3A87B001" w:rsidR="008178C0" w:rsidRDefault="008178C0" w:rsidP="00EE1535">
            <w:pPr>
              <w:overflowPunct w:val="0"/>
              <w:spacing w:line="215" w:lineRule="exact"/>
              <w:jc w:val="left"/>
              <w:textAlignment w:val="baseline"/>
            </w:pPr>
          </w:p>
          <w:p w14:paraId="0F5C6285" w14:textId="5D59AE88" w:rsidR="008178C0" w:rsidRDefault="008178C0" w:rsidP="00EE1535">
            <w:pPr>
              <w:overflowPunct w:val="0"/>
              <w:spacing w:line="215" w:lineRule="exact"/>
              <w:jc w:val="left"/>
              <w:textAlignment w:val="baseline"/>
            </w:pPr>
          </w:p>
          <w:p w14:paraId="7AE97EB6" w14:textId="77777777" w:rsidR="00EE1535" w:rsidRDefault="00EE1535" w:rsidP="00EE1535">
            <w:pPr>
              <w:overflowPunct w:val="0"/>
              <w:spacing w:line="215" w:lineRule="exact"/>
              <w:jc w:val="left"/>
              <w:textAlignment w:val="baseline"/>
            </w:pPr>
            <w:r>
              <w:rPr>
                <w:rFonts w:hint="eastAsia"/>
              </w:rPr>
              <w:t>②</w:t>
            </w:r>
            <w:r>
              <w:t xml:space="preserve"> 杭の継ぎ手溶接における「品質確保」のための具体的方策と実施方法 </w:t>
            </w:r>
          </w:p>
          <w:p w14:paraId="03478825" w14:textId="0082D93D" w:rsidR="00EE1535" w:rsidRDefault="00EE1535" w:rsidP="00EE1535">
            <w:pPr>
              <w:overflowPunct w:val="0"/>
              <w:spacing w:line="215" w:lineRule="exact"/>
              <w:jc w:val="left"/>
              <w:textAlignment w:val="baseline"/>
            </w:pPr>
          </w:p>
          <w:p w14:paraId="7F15285F" w14:textId="1699AA48" w:rsidR="00EE1535" w:rsidRDefault="00EE1535" w:rsidP="00EE1535">
            <w:pPr>
              <w:overflowPunct w:val="0"/>
              <w:spacing w:line="215" w:lineRule="exact"/>
              <w:jc w:val="left"/>
              <w:textAlignment w:val="baseline"/>
            </w:pPr>
          </w:p>
          <w:p w14:paraId="3CFF9377" w14:textId="76CB76DD" w:rsidR="00EE1535" w:rsidRDefault="00EE1535" w:rsidP="00EE1535">
            <w:pPr>
              <w:overflowPunct w:val="0"/>
              <w:spacing w:line="215" w:lineRule="exact"/>
              <w:jc w:val="left"/>
              <w:textAlignment w:val="baseline"/>
            </w:pPr>
          </w:p>
          <w:p w14:paraId="46350D21" w14:textId="59E45123" w:rsidR="00EE1535" w:rsidRDefault="00EE1535" w:rsidP="00EE1535">
            <w:pPr>
              <w:overflowPunct w:val="0"/>
              <w:spacing w:line="215" w:lineRule="exact"/>
              <w:jc w:val="left"/>
              <w:textAlignment w:val="baseline"/>
            </w:pPr>
          </w:p>
          <w:p w14:paraId="14C5CB01" w14:textId="36468860" w:rsidR="00EE1535" w:rsidRDefault="00EE1535" w:rsidP="00EE1535">
            <w:pPr>
              <w:overflowPunct w:val="0"/>
              <w:spacing w:line="215" w:lineRule="exact"/>
              <w:jc w:val="left"/>
              <w:textAlignment w:val="baseline"/>
            </w:pPr>
          </w:p>
          <w:p w14:paraId="2616154B" w14:textId="25D7DC80" w:rsidR="00EE1535" w:rsidRDefault="00EE1535" w:rsidP="00EE1535">
            <w:pPr>
              <w:overflowPunct w:val="0"/>
              <w:spacing w:line="215" w:lineRule="exact"/>
              <w:jc w:val="left"/>
              <w:textAlignment w:val="baseline"/>
            </w:pPr>
          </w:p>
          <w:p w14:paraId="60860C8D" w14:textId="6C6D5AF3" w:rsidR="00EE1535" w:rsidRDefault="00EE1535" w:rsidP="00EE1535">
            <w:pPr>
              <w:overflowPunct w:val="0"/>
              <w:spacing w:line="215" w:lineRule="exact"/>
              <w:jc w:val="left"/>
              <w:textAlignment w:val="baseline"/>
            </w:pPr>
          </w:p>
          <w:p w14:paraId="3A793C4C" w14:textId="54F9EDFB" w:rsidR="00EE1535" w:rsidRDefault="00EE1535" w:rsidP="00EE1535">
            <w:pPr>
              <w:overflowPunct w:val="0"/>
              <w:spacing w:line="215" w:lineRule="exact"/>
              <w:jc w:val="left"/>
              <w:textAlignment w:val="baseline"/>
            </w:pPr>
          </w:p>
          <w:p w14:paraId="3A56B3DF" w14:textId="0BE48977" w:rsidR="00EE1535" w:rsidRDefault="00EE1535" w:rsidP="00EE1535">
            <w:pPr>
              <w:overflowPunct w:val="0"/>
              <w:spacing w:line="215" w:lineRule="exact"/>
              <w:jc w:val="left"/>
              <w:textAlignment w:val="baseline"/>
            </w:pPr>
          </w:p>
          <w:p w14:paraId="3747D09E" w14:textId="428B5B5E" w:rsidR="00EE1535" w:rsidRDefault="00EE1535" w:rsidP="00EE1535">
            <w:pPr>
              <w:overflowPunct w:val="0"/>
              <w:spacing w:line="215" w:lineRule="exact"/>
              <w:jc w:val="left"/>
              <w:textAlignment w:val="baseline"/>
            </w:pPr>
          </w:p>
          <w:p w14:paraId="7D49487F" w14:textId="7A681D92" w:rsidR="00EE1535" w:rsidRDefault="00EE1535" w:rsidP="00EE1535">
            <w:pPr>
              <w:overflowPunct w:val="0"/>
              <w:spacing w:line="215" w:lineRule="exact"/>
              <w:jc w:val="left"/>
              <w:textAlignment w:val="baseline"/>
            </w:pPr>
          </w:p>
          <w:p w14:paraId="659602D5" w14:textId="3E5B74C6" w:rsidR="00EE1535" w:rsidRDefault="00EE1535" w:rsidP="00EE1535">
            <w:pPr>
              <w:overflowPunct w:val="0"/>
              <w:spacing w:line="215" w:lineRule="exact"/>
              <w:jc w:val="left"/>
              <w:textAlignment w:val="baseline"/>
            </w:pPr>
          </w:p>
          <w:p w14:paraId="246D2441" w14:textId="4F00A56B" w:rsidR="00EE1535" w:rsidRDefault="00EE1535" w:rsidP="00EE1535">
            <w:pPr>
              <w:overflowPunct w:val="0"/>
              <w:spacing w:line="215" w:lineRule="exact"/>
              <w:jc w:val="left"/>
              <w:textAlignment w:val="baseline"/>
            </w:pPr>
          </w:p>
          <w:p w14:paraId="512E4A6C" w14:textId="5E0E360D" w:rsidR="00EE1535" w:rsidRDefault="00EE1535" w:rsidP="00EE1535">
            <w:pPr>
              <w:overflowPunct w:val="0"/>
              <w:spacing w:line="215" w:lineRule="exact"/>
              <w:jc w:val="left"/>
              <w:textAlignment w:val="baseline"/>
            </w:pPr>
          </w:p>
          <w:p w14:paraId="0F5FD1F0" w14:textId="43AE3E07" w:rsidR="003E1240" w:rsidRDefault="003E1240" w:rsidP="00EE1535">
            <w:pPr>
              <w:overflowPunct w:val="0"/>
              <w:spacing w:line="215" w:lineRule="exact"/>
              <w:jc w:val="left"/>
              <w:textAlignment w:val="baseline"/>
            </w:pPr>
          </w:p>
          <w:p w14:paraId="4C71620F" w14:textId="7E2668D1" w:rsidR="008178C0" w:rsidRDefault="008178C0" w:rsidP="00EE1535">
            <w:pPr>
              <w:overflowPunct w:val="0"/>
              <w:spacing w:line="215" w:lineRule="exact"/>
              <w:jc w:val="left"/>
              <w:textAlignment w:val="baseline"/>
            </w:pPr>
          </w:p>
          <w:p w14:paraId="4A47B551" w14:textId="6379259C" w:rsidR="008178C0" w:rsidRDefault="008178C0" w:rsidP="00EE1535">
            <w:pPr>
              <w:overflowPunct w:val="0"/>
              <w:spacing w:line="215" w:lineRule="exact"/>
              <w:jc w:val="left"/>
              <w:textAlignment w:val="baseline"/>
            </w:pPr>
          </w:p>
          <w:p w14:paraId="2C16C051" w14:textId="77777777" w:rsidR="00EE1535" w:rsidRDefault="00EE1535" w:rsidP="00EE1535">
            <w:pPr>
              <w:overflowPunct w:val="0"/>
              <w:spacing w:line="215" w:lineRule="exact"/>
              <w:jc w:val="left"/>
              <w:textAlignment w:val="baseline"/>
            </w:pPr>
            <w:r>
              <w:rPr>
                <w:rFonts w:hint="eastAsia"/>
              </w:rPr>
              <w:t>③</w:t>
            </w:r>
            <w:r>
              <w:t xml:space="preserve"> 最終打撃から打ち止めまでの工程における「適切な施工」のための具体的方策と実施方法</w:t>
            </w:r>
          </w:p>
          <w:p w14:paraId="2D0FF364" w14:textId="073FF008" w:rsidR="003E1240" w:rsidRDefault="003E1240" w:rsidP="00EE1535">
            <w:pPr>
              <w:overflowPunct w:val="0"/>
              <w:spacing w:line="215" w:lineRule="exact"/>
              <w:jc w:val="left"/>
              <w:textAlignment w:val="baseline"/>
            </w:pPr>
          </w:p>
          <w:p w14:paraId="45558EB6" w14:textId="722E7C1C" w:rsidR="003E1240" w:rsidRDefault="003E1240" w:rsidP="00EE1535">
            <w:pPr>
              <w:overflowPunct w:val="0"/>
              <w:spacing w:line="215" w:lineRule="exact"/>
              <w:jc w:val="left"/>
              <w:textAlignment w:val="baseline"/>
            </w:pPr>
          </w:p>
          <w:p w14:paraId="6930B290" w14:textId="797E5E72" w:rsidR="003E1240" w:rsidRDefault="003E1240" w:rsidP="00EE1535">
            <w:pPr>
              <w:overflowPunct w:val="0"/>
              <w:spacing w:line="215" w:lineRule="exact"/>
              <w:jc w:val="left"/>
              <w:textAlignment w:val="baseline"/>
            </w:pPr>
          </w:p>
          <w:p w14:paraId="11713A3F" w14:textId="3AC01153" w:rsidR="003E1240" w:rsidRDefault="003E1240" w:rsidP="00EE1535">
            <w:pPr>
              <w:overflowPunct w:val="0"/>
              <w:spacing w:line="215" w:lineRule="exact"/>
              <w:jc w:val="left"/>
              <w:textAlignment w:val="baseline"/>
            </w:pPr>
          </w:p>
          <w:p w14:paraId="676AF100" w14:textId="4D11E84B" w:rsidR="003E1240" w:rsidRDefault="003E1240" w:rsidP="00EE1535">
            <w:pPr>
              <w:overflowPunct w:val="0"/>
              <w:spacing w:line="215" w:lineRule="exact"/>
              <w:jc w:val="left"/>
              <w:textAlignment w:val="baseline"/>
            </w:pPr>
          </w:p>
          <w:p w14:paraId="4BB997E2" w14:textId="5C7CFF0A" w:rsidR="003E1240" w:rsidRDefault="003E1240" w:rsidP="00EE1535">
            <w:pPr>
              <w:overflowPunct w:val="0"/>
              <w:spacing w:line="215" w:lineRule="exact"/>
              <w:jc w:val="left"/>
              <w:textAlignment w:val="baseline"/>
            </w:pPr>
          </w:p>
          <w:p w14:paraId="5E70CE0C" w14:textId="3848BBC0" w:rsidR="003E1240" w:rsidRDefault="003E1240" w:rsidP="00EE1535">
            <w:pPr>
              <w:overflowPunct w:val="0"/>
              <w:spacing w:line="215" w:lineRule="exact"/>
              <w:jc w:val="left"/>
              <w:textAlignment w:val="baseline"/>
            </w:pPr>
          </w:p>
          <w:p w14:paraId="222BBAFF" w14:textId="0DAD180D" w:rsidR="003E1240" w:rsidRDefault="003E1240" w:rsidP="00EE1535">
            <w:pPr>
              <w:overflowPunct w:val="0"/>
              <w:spacing w:line="215" w:lineRule="exact"/>
              <w:jc w:val="left"/>
              <w:textAlignment w:val="baseline"/>
            </w:pPr>
          </w:p>
          <w:p w14:paraId="7E51BB71" w14:textId="0AF86439" w:rsidR="003E1240" w:rsidRDefault="003E1240" w:rsidP="00EE1535">
            <w:pPr>
              <w:overflowPunct w:val="0"/>
              <w:spacing w:line="215" w:lineRule="exact"/>
              <w:jc w:val="left"/>
              <w:textAlignment w:val="baseline"/>
            </w:pPr>
          </w:p>
          <w:p w14:paraId="2CDAF54F" w14:textId="31D47E07" w:rsidR="003E1240" w:rsidRDefault="003E1240" w:rsidP="00EE1535">
            <w:pPr>
              <w:overflowPunct w:val="0"/>
              <w:spacing w:line="215" w:lineRule="exact"/>
              <w:jc w:val="left"/>
              <w:textAlignment w:val="baseline"/>
            </w:pPr>
          </w:p>
          <w:p w14:paraId="531FA140" w14:textId="7E4C29C2" w:rsidR="003E1240" w:rsidRDefault="003E1240" w:rsidP="00EE1535">
            <w:pPr>
              <w:overflowPunct w:val="0"/>
              <w:spacing w:line="215" w:lineRule="exact"/>
              <w:jc w:val="left"/>
              <w:textAlignment w:val="baseline"/>
            </w:pPr>
          </w:p>
          <w:p w14:paraId="196D1572" w14:textId="32D663D7" w:rsidR="003E1240" w:rsidRDefault="003E1240" w:rsidP="00EE1535">
            <w:pPr>
              <w:overflowPunct w:val="0"/>
              <w:spacing w:line="215" w:lineRule="exact"/>
              <w:jc w:val="left"/>
              <w:textAlignment w:val="baseline"/>
            </w:pPr>
          </w:p>
          <w:p w14:paraId="0704496E" w14:textId="360305CF" w:rsidR="003E1240" w:rsidRDefault="003E1240" w:rsidP="00EE1535">
            <w:pPr>
              <w:overflowPunct w:val="0"/>
              <w:spacing w:line="215" w:lineRule="exact"/>
              <w:jc w:val="left"/>
              <w:textAlignment w:val="baseline"/>
            </w:pPr>
          </w:p>
          <w:p w14:paraId="287AD2F4" w14:textId="57B00944" w:rsidR="003E1240" w:rsidRDefault="003E1240" w:rsidP="00EE1535">
            <w:pPr>
              <w:overflowPunct w:val="0"/>
              <w:spacing w:line="215" w:lineRule="exact"/>
              <w:jc w:val="left"/>
              <w:textAlignment w:val="baseline"/>
            </w:pPr>
          </w:p>
          <w:p w14:paraId="29D299F3" w14:textId="65E3AD23" w:rsidR="003E1240" w:rsidRDefault="003E1240" w:rsidP="00EE1535">
            <w:pPr>
              <w:overflowPunct w:val="0"/>
              <w:spacing w:line="215" w:lineRule="exact"/>
              <w:jc w:val="left"/>
              <w:textAlignment w:val="baseline"/>
            </w:pPr>
          </w:p>
          <w:p w14:paraId="6044D9B8" w14:textId="4F7D842C" w:rsidR="003E1240" w:rsidRDefault="003E1240" w:rsidP="00EE1535">
            <w:pPr>
              <w:overflowPunct w:val="0"/>
              <w:spacing w:line="215" w:lineRule="exact"/>
              <w:jc w:val="left"/>
              <w:textAlignment w:val="baseline"/>
            </w:pPr>
          </w:p>
          <w:p w14:paraId="0C978092" w14:textId="648FFAFC" w:rsidR="003E1240" w:rsidRPr="007B1FA3" w:rsidRDefault="003E1240" w:rsidP="00EE1535">
            <w:pPr>
              <w:overflowPunct w:val="0"/>
              <w:spacing w:line="215" w:lineRule="exact"/>
              <w:jc w:val="left"/>
              <w:textAlignment w:val="baseline"/>
              <w:rPr>
                <w:kern w:val="0"/>
              </w:rPr>
            </w:pPr>
          </w:p>
        </w:tc>
      </w:tr>
    </w:tbl>
    <w:p w14:paraId="53DFABDA" w14:textId="77777777" w:rsidR="00AD306A" w:rsidRDefault="00AD306A" w:rsidP="00AD306A">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73F82C6D" w14:textId="77777777" w:rsidR="00DD2DA2" w:rsidRDefault="004245BC" w:rsidP="00DD2DA2">
      <w:pPr>
        <w:ind w:leftChars="100" w:left="210" w:firstLineChars="35" w:firstLine="73"/>
        <w:jc w:val="left"/>
        <w:rPr>
          <w:u w:val="single"/>
        </w:rPr>
      </w:pPr>
      <w:r>
        <w:rPr>
          <w:color w:val="000000"/>
          <w:kern w:val="0"/>
        </w:rPr>
        <w:br w:type="page"/>
      </w:r>
      <w:bookmarkStart w:id="1" w:name="_Hlk224669517"/>
      <w:r w:rsidR="00DD2DA2">
        <w:rPr>
          <w:rFonts w:hint="eastAsia"/>
          <w:u w:val="single"/>
        </w:rPr>
        <w:lastRenderedPageBreak/>
        <w:t xml:space="preserve">共同企業体名：　　　　　　　　　　　　　　　　　　　　　　　　　　　　　　　　　　　　　　</w:t>
      </w:r>
    </w:p>
    <w:p w14:paraId="12CD3E3F" w14:textId="77777777" w:rsidR="00DD2DA2" w:rsidRPr="00DD2DA2" w:rsidRDefault="00DD2DA2" w:rsidP="00DD2DA2">
      <w:pPr>
        <w:spacing w:line="80" w:lineRule="exact"/>
      </w:pPr>
    </w:p>
    <w:bookmarkEnd w:id="1"/>
    <w:p w14:paraId="2299660D" w14:textId="66D9B90C" w:rsidR="005663C8" w:rsidRDefault="004245BC" w:rsidP="00C90DD5">
      <w:pPr>
        <w:ind w:firstLineChars="1000" w:firstLine="3000"/>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71ECB53F" w14:textId="77777777" w:rsidR="005663C8" w:rsidRDefault="005663C8">
      <w:pPr>
        <w:overflowPunct w:val="0"/>
        <w:spacing w:line="80" w:lineRule="exact"/>
        <w:textAlignment w:val="baseline"/>
        <w:rPr>
          <w:color w:val="0000FF"/>
          <w:kern w:val="0"/>
        </w:rPr>
      </w:pPr>
    </w:p>
    <w:p w14:paraId="20F21864"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029E7A64" w14:textId="77777777" w:rsidR="005663C8" w:rsidRDefault="005663C8">
      <w:pPr>
        <w:overflowPunct w:val="0"/>
        <w:spacing w:line="80" w:lineRule="exact"/>
        <w:textAlignment w:val="baseline"/>
        <w:rPr>
          <w:color w:val="000000"/>
          <w:kern w:val="0"/>
        </w:rPr>
      </w:pPr>
    </w:p>
    <w:p w14:paraId="64225BC9" w14:textId="77777777" w:rsidR="003D5DF8" w:rsidRPr="006E344F" w:rsidRDefault="003D5DF8" w:rsidP="003D5DF8">
      <w:pPr>
        <w:overflowPunct w:val="0"/>
        <w:spacing w:line="200" w:lineRule="exact"/>
        <w:textAlignment w:val="baseline"/>
        <w:rPr>
          <w:color w:val="FF0000"/>
          <w:kern w:val="0"/>
          <w:sz w:val="22"/>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Pr="00061D15">
        <w:rPr>
          <w:rFonts w:hint="eastAsia"/>
          <w:kern w:val="0"/>
          <w:szCs w:val="21"/>
        </w:rPr>
        <w:t>Ｒ７徳土</w:t>
      </w:r>
      <w:r>
        <w:rPr>
          <w:rFonts w:hint="eastAsia"/>
          <w:kern w:val="0"/>
          <w:szCs w:val="21"/>
        </w:rPr>
        <w:t xml:space="preserve">　</w:t>
      </w:r>
      <w:r w:rsidRPr="00061D15">
        <w:rPr>
          <w:kern w:val="0"/>
          <w:szCs w:val="21"/>
        </w:rPr>
        <w:t>徳島津田インター線</w:t>
      </w:r>
      <w:r>
        <w:rPr>
          <w:rFonts w:hint="eastAsia"/>
          <w:kern w:val="0"/>
          <w:szCs w:val="21"/>
        </w:rPr>
        <w:t xml:space="preserve">　</w:t>
      </w:r>
      <w:r w:rsidRPr="00061D15">
        <w:rPr>
          <w:kern w:val="0"/>
          <w:szCs w:val="21"/>
        </w:rPr>
        <w:t>徳・津田海岸</w:t>
      </w:r>
      <w:r>
        <w:rPr>
          <w:rFonts w:hint="eastAsia"/>
          <w:kern w:val="0"/>
          <w:szCs w:val="21"/>
        </w:rPr>
        <w:t xml:space="preserve">　</w:t>
      </w:r>
      <w:r w:rsidRPr="00061D15">
        <w:rPr>
          <w:kern w:val="0"/>
          <w:szCs w:val="21"/>
        </w:rPr>
        <w:t>道路改良工事（３）</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5BC323F2" w14:textId="77777777" w:rsidTr="00CD0890">
        <w:trPr>
          <w:trHeight w:val="469"/>
        </w:trPr>
        <w:tc>
          <w:tcPr>
            <w:tcW w:w="2024" w:type="dxa"/>
            <w:vAlign w:val="center"/>
          </w:tcPr>
          <w:p w14:paraId="0D15FBEB"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1F6E0BB0" w14:textId="454564A5" w:rsidR="005663C8" w:rsidRDefault="00EE1535">
            <w:pPr>
              <w:overflowPunct w:val="0"/>
              <w:textAlignment w:val="baseline"/>
              <w:rPr>
                <w:color w:val="000000"/>
                <w:kern w:val="0"/>
              </w:rPr>
            </w:pPr>
            <w:r w:rsidRPr="00EE1535">
              <w:rPr>
                <w:rFonts w:hint="eastAsia"/>
                <w:color w:val="000000"/>
                <w:kern w:val="0"/>
              </w:rPr>
              <w:t>「施工上配慮すべき事項」の適切性</w:t>
            </w:r>
          </w:p>
        </w:tc>
      </w:tr>
    </w:tbl>
    <w:p w14:paraId="6846DFEA"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307EB71E" w14:textId="77777777" w:rsidTr="00CD0890">
        <w:trPr>
          <w:trHeight w:val="411"/>
        </w:trPr>
        <w:tc>
          <w:tcPr>
            <w:tcW w:w="9639" w:type="dxa"/>
            <w:vAlign w:val="center"/>
          </w:tcPr>
          <w:p w14:paraId="02090E85"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6E344F" w14:paraId="2FA4600F" w14:textId="77777777" w:rsidTr="00CD0890">
        <w:trPr>
          <w:trHeight w:hRule="exact" w:val="11850"/>
        </w:trPr>
        <w:tc>
          <w:tcPr>
            <w:tcW w:w="9639" w:type="dxa"/>
          </w:tcPr>
          <w:p w14:paraId="5156B478" w14:textId="77777777" w:rsidR="00EE1535" w:rsidRDefault="00EE1535" w:rsidP="00CD0890">
            <w:pPr>
              <w:overflowPunct w:val="0"/>
              <w:spacing w:line="215" w:lineRule="exact"/>
              <w:ind w:rightChars="-50" w:right="-105" w:firstLineChars="100" w:firstLine="210"/>
              <w:jc w:val="left"/>
              <w:textAlignment w:val="baseline"/>
              <w:rPr>
                <w:color w:val="000000"/>
                <w:kern w:val="0"/>
              </w:rPr>
            </w:pPr>
          </w:p>
          <w:p w14:paraId="42F0EA29" w14:textId="1C77162C" w:rsidR="00EE1535" w:rsidRPr="00EE1535" w:rsidRDefault="00EE1535" w:rsidP="00CD0890">
            <w:pPr>
              <w:overflowPunct w:val="0"/>
              <w:spacing w:line="215" w:lineRule="exact"/>
              <w:ind w:rightChars="-50" w:right="-105" w:firstLineChars="100" w:firstLine="210"/>
              <w:jc w:val="left"/>
              <w:textAlignment w:val="baseline"/>
              <w:rPr>
                <w:color w:val="000000"/>
                <w:kern w:val="0"/>
              </w:rPr>
            </w:pPr>
            <w:r w:rsidRPr="00EE1535">
              <w:rPr>
                <w:rFonts w:hint="eastAsia"/>
                <w:color w:val="000000"/>
                <w:kern w:val="0"/>
              </w:rPr>
              <w:t>この工事は、徳島南部自動車道</w:t>
            </w:r>
            <w:r w:rsidR="00C90DD5">
              <w:rPr>
                <w:rFonts w:hint="eastAsia"/>
                <w:color w:val="000000"/>
                <w:kern w:val="0"/>
              </w:rPr>
              <w:t xml:space="preserve">　</w:t>
            </w:r>
            <w:r w:rsidRPr="00EE1535">
              <w:rPr>
                <w:color w:val="000000"/>
                <w:kern w:val="0"/>
              </w:rPr>
              <w:t>徳島津田ＩＣの南向きオフランプ部を形成するＵ型擁壁の基礎杭</w:t>
            </w:r>
            <w:r w:rsidRPr="00EE1535">
              <w:rPr>
                <w:rFonts w:hint="eastAsia"/>
                <w:color w:val="000000"/>
                <w:kern w:val="0"/>
              </w:rPr>
              <w:t>を施工する工事である。</w:t>
            </w:r>
          </w:p>
          <w:p w14:paraId="21E56ECD" w14:textId="1891E64B" w:rsidR="00EE1535" w:rsidRPr="00EE1535" w:rsidRDefault="00EE1535" w:rsidP="00CD0890">
            <w:pPr>
              <w:overflowPunct w:val="0"/>
              <w:spacing w:line="215" w:lineRule="exact"/>
              <w:ind w:rightChars="-50" w:right="-105" w:firstLineChars="100" w:firstLine="210"/>
              <w:jc w:val="left"/>
              <w:textAlignment w:val="baseline"/>
              <w:rPr>
                <w:color w:val="000000"/>
                <w:kern w:val="0"/>
              </w:rPr>
            </w:pPr>
            <w:r w:rsidRPr="00EE1535">
              <w:rPr>
                <w:rFonts w:hint="eastAsia"/>
                <w:color w:val="000000"/>
                <w:kern w:val="0"/>
              </w:rPr>
              <w:t>施工箇所の周辺では、国土交通省や県の工事が行われること、また、既設構造物が隣接していることから、限られた作業ヤード内での資機材の配置や、工事区域内を含めた近接する他工事との調整を十分に図り、安全かつ円滑な施工を行う必要がある。</w:t>
            </w:r>
          </w:p>
          <w:p w14:paraId="4F384A43" w14:textId="20347E93" w:rsidR="00EE1535" w:rsidRPr="00EE1535" w:rsidRDefault="00EE1535" w:rsidP="00CD0890">
            <w:pPr>
              <w:overflowPunct w:val="0"/>
              <w:spacing w:line="215" w:lineRule="exact"/>
              <w:ind w:rightChars="-50" w:right="-105" w:firstLineChars="100" w:firstLine="210"/>
              <w:jc w:val="left"/>
              <w:textAlignment w:val="baseline"/>
              <w:rPr>
                <w:color w:val="000000"/>
                <w:kern w:val="0"/>
              </w:rPr>
            </w:pPr>
            <w:r w:rsidRPr="00EE1535">
              <w:rPr>
                <w:rFonts w:hint="eastAsia"/>
                <w:color w:val="000000"/>
                <w:kern w:val="0"/>
              </w:rPr>
              <w:t>また、杭打ち機を使用する作業（特定建設作業）や汚泥の改良土を運搬する作業等があり、周辺には店舗（コンビニエンスストア等）が立地していることから、より一層の周辺環境（騒音・振動、粉じん等）に対する配慮が必要となる。</w:t>
            </w:r>
          </w:p>
          <w:p w14:paraId="6E3900C3" w14:textId="76BB7545" w:rsidR="00EE1535" w:rsidRPr="00EE1535" w:rsidRDefault="00EE1535" w:rsidP="00CD0890">
            <w:pPr>
              <w:overflowPunct w:val="0"/>
              <w:spacing w:line="215" w:lineRule="exact"/>
              <w:ind w:rightChars="-50" w:right="-105" w:firstLineChars="100" w:firstLine="210"/>
              <w:jc w:val="left"/>
              <w:textAlignment w:val="baseline"/>
              <w:rPr>
                <w:color w:val="000000"/>
                <w:kern w:val="0"/>
              </w:rPr>
            </w:pPr>
            <w:r w:rsidRPr="00EE1535">
              <w:rPr>
                <w:rFonts w:hint="eastAsia"/>
                <w:color w:val="000000"/>
                <w:kern w:val="0"/>
              </w:rPr>
              <w:t>さらに、建設産業の担い手の育成・確保の観点から、この工事の施工においては、県民の建設産業への関心を深めるための取組や、建設現場のイメージアップのほか、働きやすい就労環境の創出に取り組むこととしている。そのためには、効果的な取組の提案や、実施に向けての具体的な方策等が求められる。</w:t>
            </w:r>
          </w:p>
          <w:p w14:paraId="1BDF3A8B" w14:textId="77777777" w:rsidR="00EE1535" w:rsidRDefault="00EE1535" w:rsidP="00CD0890">
            <w:pPr>
              <w:overflowPunct w:val="0"/>
              <w:spacing w:line="215" w:lineRule="exact"/>
              <w:ind w:rightChars="-50" w:right="-105" w:firstLineChars="100" w:firstLine="210"/>
              <w:jc w:val="left"/>
              <w:textAlignment w:val="baseline"/>
              <w:rPr>
                <w:color w:val="000000"/>
                <w:kern w:val="0"/>
              </w:rPr>
            </w:pPr>
            <w:r w:rsidRPr="00EE1535">
              <w:rPr>
                <w:rFonts w:hint="eastAsia"/>
                <w:color w:val="000000"/>
                <w:kern w:val="0"/>
              </w:rPr>
              <w:t>これらのことを踏まえ、次の全ての項目について具体的に記述すること。</w:t>
            </w:r>
          </w:p>
          <w:p w14:paraId="37C32805" w14:textId="77777777" w:rsidR="00EE1535" w:rsidRPr="00EE1535" w:rsidRDefault="00EE1535" w:rsidP="00CD0890">
            <w:pPr>
              <w:overflowPunct w:val="0"/>
              <w:spacing w:line="215" w:lineRule="exact"/>
              <w:ind w:rightChars="-50" w:right="-105" w:firstLineChars="100" w:firstLine="210"/>
              <w:jc w:val="left"/>
              <w:textAlignment w:val="baseline"/>
              <w:rPr>
                <w:color w:val="000000"/>
                <w:kern w:val="0"/>
              </w:rPr>
            </w:pPr>
          </w:p>
          <w:p w14:paraId="5DD5AA28" w14:textId="77777777" w:rsidR="00EE1535" w:rsidRDefault="00EE1535" w:rsidP="00CD0890">
            <w:pPr>
              <w:overflowPunct w:val="0"/>
              <w:spacing w:line="215" w:lineRule="exact"/>
              <w:ind w:rightChars="-50" w:right="-105"/>
              <w:jc w:val="left"/>
              <w:textAlignment w:val="baseline"/>
              <w:rPr>
                <w:color w:val="000000"/>
                <w:kern w:val="0"/>
              </w:rPr>
            </w:pPr>
            <w:r w:rsidRPr="00EE1535">
              <w:rPr>
                <w:rFonts w:hint="eastAsia"/>
                <w:color w:val="000000"/>
                <w:kern w:val="0"/>
              </w:rPr>
              <w:t>①</w:t>
            </w:r>
            <w:r w:rsidRPr="00EE1535">
              <w:rPr>
                <w:color w:val="000000"/>
                <w:kern w:val="0"/>
              </w:rPr>
              <w:t xml:space="preserve"> 工事区域内や近接工事との安全かつ円滑に工事を進めるために配慮すべき事項</w:t>
            </w:r>
          </w:p>
          <w:p w14:paraId="263BF67A" w14:textId="77777777" w:rsidR="00EE1535" w:rsidRPr="00EE1535" w:rsidRDefault="00EE1535" w:rsidP="00CD0890">
            <w:pPr>
              <w:overflowPunct w:val="0"/>
              <w:spacing w:line="215" w:lineRule="exact"/>
              <w:ind w:rightChars="-50" w:right="-105"/>
              <w:jc w:val="left"/>
              <w:textAlignment w:val="baseline"/>
              <w:rPr>
                <w:color w:val="000000"/>
                <w:kern w:val="0"/>
              </w:rPr>
            </w:pPr>
          </w:p>
          <w:p w14:paraId="68ED9B31" w14:textId="77777777" w:rsidR="00EE1535" w:rsidRDefault="00EE1535" w:rsidP="00CD0890">
            <w:pPr>
              <w:overflowPunct w:val="0"/>
              <w:spacing w:line="215" w:lineRule="exact"/>
              <w:ind w:rightChars="-50" w:right="-105"/>
              <w:jc w:val="left"/>
              <w:textAlignment w:val="baseline"/>
              <w:rPr>
                <w:color w:val="000000"/>
                <w:kern w:val="0"/>
              </w:rPr>
            </w:pPr>
            <w:r w:rsidRPr="00EE1535">
              <w:rPr>
                <w:rFonts w:hint="eastAsia"/>
                <w:color w:val="000000"/>
                <w:kern w:val="0"/>
              </w:rPr>
              <w:t>②</w:t>
            </w:r>
            <w:r w:rsidRPr="00EE1535">
              <w:rPr>
                <w:color w:val="000000"/>
                <w:kern w:val="0"/>
              </w:rPr>
              <w:t xml:space="preserve"> 工事区域周辺の環境（騒音・振動、粉じん等）への影響の軽減に関する配慮すべき事項</w:t>
            </w:r>
          </w:p>
          <w:p w14:paraId="3DD963E7" w14:textId="77777777" w:rsidR="00EE1535" w:rsidRPr="00EE1535" w:rsidRDefault="00EE1535" w:rsidP="00CD0890">
            <w:pPr>
              <w:overflowPunct w:val="0"/>
              <w:spacing w:line="215" w:lineRule="exact"/>
              <w:ind w:rightChars="-50" w:right="-105"/>
              <w:jc w:val="left"/>
              <w:textAlignment w:val="baseline"/>
              <w:rPr>
                <w:color w:val="000000"/>
                <w:kern w:val="0"/>
              </w:rPr>
            </w:pPr>
          </w:p>
          <w:p w14:paraId="7E679EC2" w14:textId="77777777" w:rsidR="00EE1535" w:rsidRDefault="00EE1535" w:rsidP="00CD0890">
            <w:pPr>
              <w:overflowPunct w:val="0"/>
              <w:spacing w:line="215" w:lineRule="exact"/>
              <w:ind w:rightChars="-50" w:right="-105"/>
              <w:jc w:val="left"/>
              <w:textAlignment w:val="baseline"/>
              <w:rPr>
                <w:color w:val="000000"/>
                <w:kern w:val="0"/>
              </w:rPr>
            </w:pPr>
            <w:r w:rsidRPr="00EE1535">
              <w:rPr>
                <w:rFonts w:hint="eastAsia"/>
                <w:color w:val="000000"/>
                <w:kern w:val="0"/>
              </w:rPr>
              <w:t>③</w:t>
            </w:r>
            <w:r w:rsidRPr="00EE1535">
              <w:rPr>
                <w:color w:val="000000"/>
                <w:kern w:val="0"/>
              </w:rPr>
              <w:t xml:space="preserve"> 建設産業の担い手の確保・育成につながる現場環境改善等の取組</w:t>
            </w:r>
          </w:p>
          <w:p w14:paraId="63AB49E8" w14:textId="77777777" w:rsidR="00EE1535" w:rsidRPr="00EE1535" w:rsidRDefault="00EE1535" w:rsidP="00CD0890">
            <w:pPr>
              <w:overflowPunct w:val="0"/>
              <w:spacing w:line="215" w:lineRule="exact"/>
              <w:ind w:rightChars="-50" w:right="-105"/>
              <w:jc w:val="left"/>
              <w:textAlignment w:val="baseline"/>
              <w:rPr>
                <w:color w:val="000000"/>
                <w:kern w:val="0"/>
              </w:rPr>
            </w:pPr>
          </w:p>
          <w:p w14:paraId="57FFE9AF" w14:textId="27F99879" w:rsidR="00EE1535" w:rsidRPr="00EE1535" w:rsidRDefault="00EE1535" w:rsidP="00CD0890">
            <w:pPr>
              <w:overflowPunct w:val="0"/>
              <w:spacing w:line="215" w:lineRule="exact"/>
              <w:ind w:leftChars="100" w:left="421" w:rightChars="-50" w:right="-105" w:hangingChars="100" w:hanging="211"/>
              <w:jc w:val="left"/>
              <w:textAlignment w:val="baseline"/>
              <w:rPr>
                <w:b/>
                <w:bCs/>
                <w:color w:val="000000"/>
                <w:kern w:val="0"/>
              </w:rPr>
            </w:pPr>
            <w:r w:rsidRPr="00EE1535">
              <w:rPr>
                <w:rFonts w:hint="eastAsia"/>
                <w:b/>
                <w:bCs/>
                <w:color w:val="000000"/>
                <w:kern w:val="0"/>
              </w:rPr>
              <w:t>※③の申請について、契約後に実施の是非を受発注者で協議し、有効な取組みとして実施することとした提案については、</w:t>
            </w:r>
            <w:r w:rsidRPr="00EE1535">
              <w:rPr>
                <w:rFonts w:hint="eastAsia"/>
                <w:b/>
                <w:bCs/>
                <w:color w:val="000000"/>
                <w:kern w:val="0"/>
                <w:u w:val="single"/>
              </w:rPr>
              <w:t>その費用を変更契約の対象</w:t>
            </w:r>
            <w:r w:rsidRPr="00EE1535">
              <w:rPr>
                <w:rFonts w:hint="eastAsia"/>
                <w:b/>
                <w:bCs/>
                <w:color w:val="000000"/>
                <w:kern w:val="0"/>
              </w:rPr>
              <w:t>とする（</w:t>
            </w:r>
            <w:r w:rsidRPr="00EE1535">
              <w:rPr>
                <w:rFonts w:hint="eastAsia"/>
                <w:b/>
                <w:bCs/>
                <w:color w:val="000000"/>
                <w:kern w:val="0"/>
                <w:u w:val="single"/>
              </w:rPr>
              <w:t>入札額には含めないこと</w:t>
            </w:r>
            <w:r w:rsidRPr="00EE1535">
              <w:rPr>
                <w:rFonts w:hint="eastAsia"/>
                <w:b/>
                <w:bCs/>
                <w:color w:val="000000"/>
                <w:kern w:val="0"/>
              </w:rPr>
              <w:t>）。</w:t>
            </w:r>
          </w:p>
          <w:p w14:paraId="7BC780C8" w14:textId="596C7952" w:rsidR="006E344F" w:rsidRDefault="00EE1535" w:rsidP="00CD0890">
            <w:pPr>
              <w:overflowPunct w:val="0"/>
              <w:spacing w:line="215" w:lineRule="exact"/>
              <w:ind w:leftChars="100" w:left="421" w:rightChars="-50" w:right="-105" w:hangingChars="100" w:hanging="211"/>
              <w:jc w:val="left"/>
              <w:textAlignment w:val="baseline"/>
              <w:rPr>
                <w:color w:val="000000"/>
                <w:kern w:val="0"/>
              </w:rPr>
            </w:pPr>
            <w:r w:rsidRPr="00EE1535">
              <w:rPr>
                <w:rFonts w:hint="eastAsia"/>
                <w:b/>
                <w:bCs/>
                <w:color w:val="000000"/>
                <w:kern w:val="0"/>
              </w:rPr>
              <w:t>※③の申請について、受注後、受注者の責によらない理由により実施ができないと判断できる場合は、受注者は「同等又は同等以上」の履行義務を負わない。</w:t>
            </w:r>
          </w:p>
        </w:tc>
      </w:tr>
    </w:tbl>
    <w:p w14:paraId="5005EC66" w14:textId="77777777" w:rsidR="005663C8" w:rsidRDefault="004245BC">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742BF6EE" w14:textId="77777777" w:rsidR="00DD2DA2" w:rsidRDefault="004245BC" w:rsidP="00DD2DA2">
      <w:pPr>
        <w:ind w:leftChars="100" w:left="210" w:firstLineChars="35" w:firstLine="73"/>
        <w:jc w:val="left"/>
        <w:rPr>
          <w:u w:val="single"/>
        </w:rPr>
      </w:pPr>
      <w:r>
        <w:rPr>
          <w:color w:val="000000"/>
          <w:kern w:val="0"/>
        </w:rPr>
        <w:br w:type="page"/>
      </w:r>
      <w:r w:rsidR="00DD2DA2">
        <w:rPr>
          <w:rFonts w:hint="eastAsia"/>
          <w:u w:val="single"/>
        </w:rPr>
        <w:lastRenderedPageBreak/>
        <w:t xml:space="preserve">共同企業体名：　　　　　　　　　　　　　　　　　　　　　　　　　　　　　　　　　　　　　　</w:t>
      </w:r>
    </w:p>
    <w:p w14:paraId="55ACFCF9" w14:textId="77777777" w:rsidR="00DD2DA2" w:rsidRPr="00DD2DA2" w:rsidRDefault="00DD2DA2" w:rsidP="00DD2DA2">
      <w:pPr>
        <w:spacing w:line="80" w:lineRule="exact"/>
      </w:pPr>
    </w:p>
    <w:p w14:paraId="7D543204" w14:textId="6871C7AD" w:rsidR="005663C8" w:rsidRDefault="004245BC" w:rsidP="00DD2DA2">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220FC348" w14:textId="77777777" w:rsidR="005663C8" w:rsidRDefault="005663C8">
      <w:pPr>
        <w:overflowPunct w:val="0"/>
        <w:spacing w:line="80" w:lineRule="exact"/>
        <w:textAlignment w:val="baseline"/>
        <w:rPr>
          <w:color w:val="0000FF"/>
          <w:kern w:val="0"/>
        </w:rPr>
      </w:pPr>
    </w:p>
    <w:p w14:paraId="51C37680"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52A5E211" w14:textId="77777777" w:rsidR="005663C8" w:rsidRDefault="005663C8">
      <w:pPr>
        <w:overflowPunct w:val="0"/>
        <w:spacing w:line="80" w:lineRule="exact"/>
        <w:textAlignment w:val="baseline"/>
        <w:rPr>
          <w:color w:val="000000"/>
          <w:kern w:val="0"/>
        </w:rPr>
      </w:pPr>
    </w:p>
    <w:p w14:paraId="4BC2761F" w14:textId="77777777" w:rsidR="003D5DF8" w:rsidRPr="006E344F" w:rsidRDefault="003D5DF8" w:rsidP="003D5DF8">
      <w:pPr>
        <w:overflowPunct w:val="0"/>
        <w:spacing w:line="200" w:lineRule="exact"/>
        <w:textAlignment w:val="baseline"/>
        <w:rPr>
          <w:color w:val="FF0000"/>
          <w:kern w:val="0"/>
          <w:sz w:val="22"/>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Pr="00061D15">
        <w:rPr>
          <w:rFonts w:hint="eastAsia"/>
          <w:kern w:val="0"/>
          <w:szCs w:val="21"/>
        </w:rPr>
        <w:t>Ｒ７徳土</w:t>
      </w:r>
      <w:r>
        <w:rPr>
          <w:rFonts w:hint="eastAsia"/>
          <w:kern w:val="0"/>
          <w:szCs w:val="21"/>
        </w:rPr>
        <w:t xml:space="preserve">　</w:t>
      </w:r>
      <w:r w:rsidRPr="00061D15">
        <w:rPr>
          <w:kern w:val="0"/>
          <w:szCs w:val="21"/>
        </w:rPr>
        <w:t>徳島津田インター線</w:t>
      </w:r>
      <w:r>
        <w:rPr>
          <w:rFonts w:hint="eastAsia"/>
          <w:kern w:val="0"/>
          <w:szCs w:val="21"/>
        </w:rPr>
        <w:t xml:space="preserve">　</w:t>
      </w:r>
      <w:r w:rsidRPr="00061D15">
        <w:rPr>
          <w:kern w:val="0"/>
          <w:szCs w:val="21"/>
        </w:rPr>
        <w:t>徳・津田海岸</w:t>
      </w:r>
      <w:r>
        <w:rPr>
          <w:rFonts w:hint="eastAsia"/>
          <w:kern w:val="0"/>
          <w:szCs w:val="21"/>
        </w:rPr>
        <w:t xml:space="preserve">　</w:t>
      </w:r>
      <w:r w:rsidRPr="00061D15">
        <w:rPr>
          <w:kern w:val="0"/>
          <w:szCs w:val="21"/>
        </w:rPr>
        <w:t>道路改良工事（３）</w:t>
      </w: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5663C8" w14:paraId="3D7731E2" w14:textId="77777777" w:rsidTr="00C96176">
        <w:trPr>
          <w:trHeight w:val="469"/>
        </w:trPr>
        <w:tc>
          <w:tcPr>
            <w:tcW w:w="2024" w:type="dxa"/>
            <w:vAlign w:val="center"/>
          </w:tcPr>
          <w:p w14:paraId="4115D7BE"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7E0268B0" w14:textId="468113DA" w:rsidR="005663C8" w:rsidRDefault="00EE1535">
            <w:pPr>
              <w:overflowPunct w:val="0"/>
              <w:textAlignment w:val="baseline"/>
              <w:rPr>
                <w:color w:val="000000"/>
                <w:kern w:val="0"/>
              </w:rPr>
            </w:pPr>
            <w:r>
              <w:rPr>
                <w:rFonts w:hint="eastAsia"/>
                <w:szCs w:val="21"/>
              </w:rPr>
              <w:t>「施工上配慮すべき事項」の適切性</w:t>
            </w:r>
          </w:p>
        </w:tc>
      </w:tr>
    </w:tbl>
    <w:p w14:paraId="20C16E04" w14:textId="77777777" w:rsidR="005663C8" w:rsidRDefault="005663C8">
      <w:pPr>
        <w:overflowPunct w:val="0"/>
        <w:spacing w:line="80" w:lineRule="exact"/>
        <w:jc w:val="left"/>
        <w:textAlignment w:val="baseline"/>
        <w:rPr>
          <w:color w:val="000000"/>
          <w:kern w:val="0"/>
        </w:rPr>
      </w:pPr>
    </w:p>
    <w:tbl>
      <w:tblPr>
        <w:tblW w:w="9582"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5663C8" w14:paraId="0190488F" w14:textId="77777777" w:rsidTr="00C96176">
        <w:trPr>
          <w:trHeight w:val="411"/>
        </w:trPr>
        <w:tc>
          <w:tcPr>
            <w:tcW w:w="9639" w:type="dxa"/>
            <w:vAlign w:val="center"/>
          </w:tcPr>
          <w:p w14:paraId="37A64ACC"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5663C8" w14:paraId="146CFAB6" w14:textId="77777777" w:rsidTr="00061D15">
        <w:trPr>
          <w:cantSplit/>
          <w:trHeight w:hRule="exact" w:val="11850"/>
        </w:trPr>
        <w:tc>
          <w:tcPr>
            <w:tcW w:w="9639" w:type="dxa"/>
          </w:tcPr>
          <w:p w14:paraId="57838C3F" w14:textId="1C619C79" w:rsidR="00EE1535" w:rsidRPr="008667B7" w:rsidRDefault="008667B7" w:rsidP="008667B7">
            <w:pPr>
              <w:overflowPunct w:val="0"/>
              <w:spacing w:line="215" w:lineRule="exact"/>
              <w:jc w:val="left"/>
              <w:textAlignment w:val="baseline"/>
              <w:rPr>
                <w:color w:val="000000"/>
                <w:kern w:val="0"/>
              </w:rPr>
            </w:pPr>
            <w:r>
              <w:rPr>
                <w:rFonts w:hint="eastAsia"/>
                <w:color w:val="000000"/>
                <w:kern w:val="0"/>
              </w:rPr>
              <w:t xml:space="preserve">① </w:t>
            </w:r>
            <w:r w:rsidR="00EE1535" w:rsidRPr="008667B7">
              <w:rPr>
                <w:color w:val="000000"/>
                <w:kern w:val="0"/>
              </w:rPr>
              <w:t>工事区域内や近接工事との安全かつ円滑に工事を進めるために配慮すべき事項</w:t>
            </w:r>
          </w:p>
          <w:p w14:paraId="0AE3D553" w14:textId="2819E2A3" w:rsidR="008667B7" w:rsidRDefault="008667B7" w:rsidP="008667B7">
            <w:pPr>
              <w:overflowPunct w:val="0"/>
              <w:spacing w:line="215" w:lineRule="exact"/>
              <w:jc w:val="left"/>
              <w:textAlignment w:val="baseline"/>
            </w:pPr>
          </w:p>
          <w:p w14:paraId="5BC6715B" w14:textId="0418543F" w:rsidR="008667B7" w:rsidRDefault="008667B7" w:rsidP="008667B7">
            <w:pPr>
              <w:overflowPunct w:val="0"/>
              <w:spacing w:line="215" w:lineRule="exact"/>
              <w:jc w:val="left"/>
              <w:textAlignment w:val="baseline"/>
            </w:pPr>
          </w:p>
          <w:p w14:paraId="66F7998E" w14:textId="34649DE0" w:rsidR="008667B7" w:rsidRDefault="008667B7" w:rsidP="008667B7">
            <w:pPr>
              <w:overflowPunct w:val="0"/>
              <w:spacing w:line="215" w:lineRule="exact"/>
              <w:jc w:val="left"/>
              <w:textAlignment w:val="baseline"/>
            </w:pPr>
          </w:p>
          <w:p w14:paraId="43CAD333" w14:textId="13095B91" w:rsidR="008667B7" w:rsidRDefault="008667B7" w:rsidP="008667B7">
            <w:pPr>
              <w:overflowPunct w:val="0"/>
              <w:spacing w:line="215" w:lineRule="exact"/>
              <w:jc w:val="left"/>
              <w:textAlignment w:val="baseline"/>
            </w:pPr>
          </w:p>
          <w:p w14:paraId="5715139B" w14:textId="690A7E33" w:rsidR="008667B7" w:rsidRDefault="008667B7" w:rsidP="008667B7">
            <w:pPr>
              <w:overflowPunct w:val="0"/>
              <w:spacing w:line="215" w:lineRule="exact"/>
              <w:jc w:val="left"/>
              <w:textAlignment w:val="baseline"/>
            </w:pPr>
          </w:p>
          <w:p w14:paraId="5E9E1778" w14:textId="52985107" w:rsidR="008667B7" w:rsidRDefault="008667B7" w:rsidP="008667B7">
            <w:pPr>
              <w:overflowPunct w:val="0"/>
              <w:spacing w:line="215" w:lineRule="exact"/>
              <w:jc w:val="left"/>
              <w:textAlignment w:val="baseline"/>
            </w:pPr>
          </w:p>
          <w:p w14:paraId="71F74197" w14:textId="386965F7" w:rsidR="008667B7" w:rsidRDefault="008667B7" w:rsidP="008667B7">
            <w:pPr>
              <w:overflowPunct w:val="0"/>
              <w:spacing w:line="215" w:lineRule="exact"/>
              <w:jc w:val="left"/>
              <w:textAlignment w:val="baseline"/>
            </w:pPr>
          </w:p>
          <w:p w14:paraId="359C2662" w14:textId="3E798833" w:rsidR="008667B7" w:rsidRDefault="008667B7" w:rsidP="008667B7">
            <w:pPr>
              <w:overflowPunct w:val="0"/>
              <w:spacing w:line="215" w:lineRule="exact"/>
              <w:jc w:val="left"/>
              <w:textAlignment w:val="baseline"/>
            </w:pPr>
          </w:p>
          <w:p w14:paraId="42794010" w14:textId="3D141ECD" w:rsidR="008667B7" w:rsidRDefault="008667B7" w:rsidP="008667B7">
            <w:pPr>
              <w:overflowPunct w:val="0"/>
              <w:spacing w:line="215" w:lineRule="exact"/>
              <w:jc w:val="left"/>
              <w:textAlignment w:val="baseline"/>
            </w:pPr>
          </w:p>
          <w:p w14:paraId="409B8413" w14:textId="21C6EF88" w:rsidR="008667B7" w:rsidRDefault="008667B7" w:rsidP="008667B7">
            <w:pPr>
              <w:overflowPunct w:val="0"/>
              <w:spacing w:line="215" w:lineRule="exact"/>
              <w:jc w:val="left"/>
              <w:textAlignment w:val="baseline"/>
            </w:pPr>
          </w:p>
          <w:p w14:paraId="292693B6" w14:textId="157EC761" w:rsidR="008667B7" w:rsidRDefault="008667B7" w:rsidP="008667B7">
            <w:pPr>
              <w:overflowPunct w:val="0"/>
              <w:spacing w:line="215" w:lineRule="exact"/>
              <w:jc w:val="left"/>
              <w:textAlignment w:val="baseline"/>
            </w:pPr>
          </w:p>
          <w:p w14:paraId="47FD798B" w14:textId="70B2516D" w:rsidR="008667B7" w:rsidRDefault="008667B7" w:rsidP="008667B7">
            <w:pPr>
              <w:overflowPunct w:val="0"/>
              <w:spacing w:line="215" w:lineRule="exact"/>
              <w:jc w:val="left"/>
              <w:textAlignment w:val="baseline"/>
            </w:pPr>
          </w:p>
          <w:p w14:paraId="622CADD3" w14:textId="5F76CD45" w:rsidR="008667B7" w:rsidRDefault="008667B7" w:rsidP="008667B7">
            <w:pPr>
              <w:overflowPunct w:val="0"/>
              <w:spacing w:line="215" w:lineRule="exact"/>
              <w:jc w:val="left"/>
              <w:textAlignment w:val="baseline"/>
            </w:pPr>
          </w:p>
          <w:p w14:paraId="671559CE" w14:textId="0452AD4E" w:rsidR="008667B7" w:rsidRDefault="008667B7" w:rsidP="008667B7">
            <w:pPr>
              <w:overflowPunct w:val="0"/>
              <w:spacing w:line="215" w:lineRule="exact"/>
              <w:jc w:val="left"/>
              <w:textAlignment w:val="baseline"/>
            </w:pPr>
          </w:p>
          <w:p w14:paraId="39233217" w14:textId="13C44495" w:rsidR="008667B7" w:rsidRDefault="008667B7" w:rsidP="008667B7">
            <w:pPr>
              <w:overflowPunct w:val="0"/>
              <w:spacing w:line="215" w:lineRule="exact"/>
              <w:jc w:val="left"/>
              <w:textAlignment w:val="baseline"/>
            </w:pPr>
          </w:p>
          <w:p w14:paraId="164578AC" w14:textId="51ECF2B4" w:rsidR="008667B7" w:rsidRDefault="008667B7" w:rsidP="008667B7">
            <w:pPr>
              <w:overflowPunct w:val="0"/>
              <w:spacing w:line="215" w:lineRule="exact"/>
              <w:jc w:val="left"/>
              <w:textAlignment w:val="baseline"/>
            </w:pPr>
          </w:p>
          <w:p w14:paraId="02330992" w14:textId="323FCA59" w:rsidR="008667B7" w:rsidRDefault="008667B7" w:rsidP="008667B7">
            <w:pPr>
              <w:overflowPunct w:val="0"/>
              <w:spacing w:line="215" w:lineRule="exact"/>
              <w:jc w:val="left"/>
              <w:textAlignment w:val="baseline"/>
            </w:pPr>
          </w:p>
          <w:p w14:paraId="019ABE24" w14:textId="164DD1EC" w:rsidR="00EE1535" w:rsidRDefault="00EE1535" w:rsidP="00EE1535">
            <w:pPr>
              <w:overflowPunct w:val="0"/>
              <w:spacing w:line="215" w:lineRule="exact"/>
              <w:jc w:val="left"/>
              <w:textAlignment w:val="baseline"/>
              <w:rPr>
                <w:color w:val="000000"/>
                <w:kern w:val="0"/>
              </w:rPr>
            </w:pPr>
          </w:p>
          <w:p w14:paraId="08A36D9A" w14:textId="0AC9FA7A" w:rsidR="00EE1535" w:rsidRDefault="00EE1535" w:rsidP="00EE1535">
            <w:pPr>
              <w:overflowPunct w:val="0"/>
              <w:spacing w:line="215" w:lineRule="exact"/>
              <w:jc w:val="left"/>
              <w:textAlignment w:val="baseline"/>
              <w:rPr>
                <w:color w:val="000000"/>
                <w:kern w:val="0"/>
              </w:rPr>
            </w:pPr>
            <w:r w:rsidRPr="00EE1535">
              <w:rPr>
                <w:rFonts w:hint="eastAsia"/>
                <w:color w:val="000000"/>
                <w:kern w:val="0"/>
              </w:rPr>
              <w:t>②</w:t>
            </w:r>
            <w:r w:rsidRPr="00EE1535">
              <w:rPr>
                <w:color w:val="000000"/>
                <w:kern w:val="0"/>
              </w:rPr>
              <w:t xml:space="preserve"> 工事区域周辺の環境（騒音・振動、粉じん等）への影響の軽減に関する配慮すべき事項</w:t>
            </w:r>
          </w:p>
          <w:p w14:paraId="07DBF328" w14:textId="042F2704" w:rsidR="00BC3C23" w:rsidRDefault="00BC3C23" w:rsidP="00BC3C23">
            <w:pPr>
              <w:overflowPunct w:val="0"/>
              <w:spacing w:line="215" w:lineRule="exact"/>
              <w:jc w:val="left"/>
              <w:textAlignment w:val="baseline"/>
            </w:pPr>
          </w:p>
          <w:p w14:paraId="1C0BF616" w14:textId="1AC46FA2" w:rsidR="00BC3C23" w:rsidRDefault="00BC3C23" w:rsidP="00BC3C23">
            <w:pPr>
              <w:overflowPunct w:val="0"/>
              <w:spacing w:line="215" w:lineRule="exact"/>
              <w:jc w:val="left"/>
              <w:textAlignment w:val="baseline"/>
            </w:pPr>
          </w:p>
          <w:p w14:paraId="11EC7872" w14:textId="542DAF02" w:rsidR="00BC3C23" w:rsidRDefault="00BC3C23" w:rsidP="00BC3C23">
            <w:pPr>
              <w:overflowPunct w:val="0"/>
              <w:spacing w:line="215" w:lineRule="exact"/>
              <w:jc w:val="left"/>
              <w:textAlignment w:val="baseline"/>
            </w:pPr>
          </w:p>
          <w:p w14:paraId="37D567B6" w14:textId="476AACA8" w:rsidR="00BC3C23" w:rsidRDefault="00BC3C23" w:rsidP="00BC3C23">
            <w:pPr>
              <w:overflowPunct w:val="0"/>
              <w:spacing w:line="215" w:lineRule="exact"/>
              <w:jc w:val="left"/>
              <w:textAlignment w:val="baseline"/>
            </w:pPr>
          </w:p>
          <w:p w14:paraId="10F870BC" w14:textId="4380039E" w:rsidR="00BC3C23" w:rsidRDefault="00BC3C23" w:rsidP="00BC3C23">
            <w:pPr>
              <w:overflowPunct w:val="0"/>
              <w:spacing w:line="215" w:lineRule="exact"/>
              <w:jc w:val="left"/>
              <w:textAlignment w:val="baseline"/>
            </w:pPr>
          </w:p>
          <w:p w14:paraId="260997F1" w14:textId="2091ADAE" w:rsidR="00BC3C23" w:rsidRDefault="00BC3C23" w:rsidP="00BC3C23">
            <w:pPr>
              <w:overflowPunct w:val="0"/>
              <w:spacing w:line="215" w:lineRule="exact"/>
              <w:jc w:val="left"/>
              <w:textAlignment w:val="baseline"/>
            </w:pPr>
          </w:p>
          <w:p w14:paraId="5916C281" w14:textId="7066BECF" w:rsidR="00BC3C23" w:rsidRDefault="00BC3C23" w:rsidP="00BC3C23">
            <w:pPr>
              <w:overflowPunct w:val="0"/>
              <w:spacing w:line="215" w:lineRule="exact"/>
              <w:jc w:val="left"/>
              <w:textAlignment w:val="baseline"/>
            </w:pPr>
          </w:p>
          <w:p w14:paraId="5930B36A" w14:textId="5BC42E76" w:rsidR="00BC3C23" w:rsidRDefault="00BC3C23" w:rsidP="00BC3C23">
            <w:pPr>
              <w:overflowPunct w:val="0"/>
              <w:spacing w:line="215" w:lineRule="exact"/>
              <w:jc w:val="left"/>
              <w:textAlignment w:val="baseline"/>
            </w:pPr>
          </w:p>
          <w:p w14:paraId="3C5FE092" w14:textId="36082DEA" w:rsidR="00BC3C23" w:rsidRDefault="00BC3C23" w:rsidP="00BC3C23">
            <w:pPr>
              <w:overflowPunct w:val="0"/>
              <w:spacing w:line="215" w:lineRule="exact"/>
              <w:jc w:val="left"/>
              <w:textAlignment w:val="baseline"/>
            </w:pPr>
          </w:p>
          <w:p w14:paraId="45370C91" w14:textId="1E1E6E3A" w:rsidR="00BC3C23" w:rsidRDefault="00BC3C23" w:rsidP="00BC3C23">
            <w:pPr>
              <w:overflowPunct w:val="0"/>
              <w:spacing w:line="215" w:lineRule="exact"/>
              <w:jc w:val="left"/>
              <w:textAlignment w:val="baseline"/>
            </w:pPr>
          </w:p>
          <w:p w14:paraId="6BE9F41C" w14:textId="4ED0B369" w:rsidR="00BC3C23" w:rsidRDefault="00BC3C23" w:rsidP="00BC3C23">
            <w:pPr>
              <w:overflowPunct w:val="0"/>
              <w:spacing w:line="215" w:lineRule="exact"/>
              <w:jc w:val="left"/>
              <w:textAlignment w:val="baseline"/>
            </w:pPr>
          </w:p>
          <w:p w14:paraId="0946C36C" w14:textId="344651C6" w:rsidR="00BC3C23" w:rsidRDefault="00BC3C23" w:rsidP="00BC3C23">
            <w:pPr>
              <w:overflowPunct w:val="0"/>
              <w:spacing w:line="215" w:lineRule="exact"/>
              <w:jc w:val="left"/>
              <w:textAlignment w:val="baseline"/>
            </w:pPr>
          </w:p>
          <w:p w14:paraId="7AC3B36A" w14:textId="2BDC1292" w:rsidR="00BC3C23" w:rsidRDefault="00BC3C23" w:rsidP="00BC3C23">
            <w:pPr>
              <w:overflowPunct w:val="0"/>
              <w:spacing w:line="215" w:lineRule="exact"/>
              <w:jc w:val="left"/>
              <w:textAlignment w:val="baseline"/>
            </w:pPr>
          </w:p>
          <w:p w14:paraId="40C6D7A7" w14:textId="71EFE646" w:rsidR="00BC3C23" w:rsidRDefault="00BC3C23" w:rsidP="00BC3C23">
            <w:pPr>
              <w:overflowPunct w:val="0"/>
              <w:spacing w:line="215" w:lineRule="exact"/>
              <w:jc w:val="left"/>
              <w:textAlignment w:val="baseline"/>
            </w:pPr>
          </w:p>
          <w:p w14:paraId="274BFC1C" w14:textId="1B035BFF" w:rsidR="00BC3C23" w:rsidRDefault="00BC3C23" w:rsidP="00BC3C23">
            <w:pPr>
              <w:overflowPunct w:val="0"/>
              <w:spacing w:line="215" w:lineRule="exact"/>
              <w:jc w:val="left"/>
              <w:textAlignment w:val="baseline"/>
            </w:pPr>
          </w:p>
          <w:p w14:paraId="29137ADE" w14:textId="24D7C8C3" w:rsidR="00BC3C23" w:rsidRDefault="00BC3C23" w:rsidP="00BC3C23">
            <w:pPr>
              <w:overflowPunct w:val="0"/>
              <w:spacing w:line="215" w:lineRule="exact"/>
              <w:jc w:val="left"/>
              <w:textAlignment w:val="baseline"/>
            </w:pPr>
          </w:p>
          <w:p w14:paraId="5DD4ACC8" w14:textId="2AD68667" w:rsidR="00BC3C23" w:rsidRDefault="00BC3C23" w:rsidP="00BC3C23">
            <w:pPr>
              <w:overflowPunct w:val="0"/>
              <w:spacing w:line="215" w:lineRule="exact"/>
              <w:jc w:val="left"/>
              <w:textAlignment w:val="baseline"/>
            </w:pPr>
          </w:p>
          <w:p w14:paraId="041B6D3F" w14:textId="77777777" w:rsidR="00EE1535" w:rsidRDefault="00EE1535" w:rsidP="00BC3C23">
            <w:pPr>
              <w:overflowPunct w:val="0"/>
              <w:spacing w:line="215" w:lineRule="exact"/>
              <w:jc w:val="left"/>
              <w:textAlignment w:val="baseline"/>
              <w:rPr>
                <w:color w:val="000000"/>
                <w:kern w:val="0"/>
              </w:rPr>
            </w:pPr>
            <w:r w:rsidRPr="00EE1535">
              <w:rPr>
                <w:rFonts w:hint="eastAsia"/>
                <w:color w:val="000000"/>
                <w:kern w:val="0"/>
              </w:rPr>
              <w:t>③</w:t>
            </w:r>
            <w:r w:rsidRPr="00EE1535">
              <w:rPr>
                <w:color w:val="000000"/>
                <w:kern w:val="0"/>
              </w:rPr>
              <w:t xml:space="preserve"> 建設産業の担い手の確保・育成につながる現場環境改善等の取組</w:t>
            </w:r>
          </w:p>
          <w:p w14:paraId="2B3ACBC0" w14:textId="23DE38AB" w:rsidR="00056787" w:rsidRDefault="00056787" w:rsidP="00056787">
            <w:pPr>
              <w:overflowPunct w:val="0"/>
              <w:spacing w:line="215" w:lineRule="exact"/>
              <w:jc w:val="left"/>
              <w:textAlignment w:val="baseline"/>
            </w:pPr>
          </w:p>
          <w:p w14:paraId="09A751A1" w14:textId="2CEE4A52" w:rsidR="00056787" w:rsidRDefault="00056787" w:rsidP="00056787">
            <w:pPr>
              <w:overflowPunct w:val="0"/>
              <w:spacing w:line="215" w:lineRule="exact"/>
              <w:jc w:val="left"/>
              <w:textAlignment w:val="baseline"/>
            </w:pPr>
          </w:p>
          <w:p w14:paraId="72F34EE6" w14:textId="18B41D58" w:rsidR="00056787" w:rsidRDefault="00056787" w:rsidP="00056787">
            <w:pPr>
              <w:overflowPunct w:val="0"/>
              <w:spacing w:line="215" w:lineRule="exact"/>
              <w:jc w:val="left"/>
              <w:textAlignment w:val="baseline"/>
            </w:pPr>
          </w:p>
          <w:p w14:paraId="7B26BD58" w14:textId="4DEE38DE" w:rsidR="00056787" w:rsidRDefault="00056787" w:rsidP="00056787">
            <w:pPr>
              <w:overflowPunct w:val="0"/>
              <w:spacing w:line="215" w:lineRule="exact"/>
              <w:jc w:val="left"/>
              <w:textAlignment w:val="baseline"/>
            </w:pPr>
          </w:p>
          <w:p w14:paraId="183AD979" w14:textId="2D9929D9" w:rsidR="00056787" w:rsidRDefault="00056787" w:rsidP="00056787">
            <w:pPr>
              <w:overflowPunct w:val="0"/>
              <w:spacing w:line="215" w:lineRule="exact"/>
              <w:jc w:val="left"/>
              <w:textAlignment w:val="baseline"/>
            </w:pPr>
          </w:p>
          <w:p w14:paraId="24B5BE37" w14:textId="2A8CB827" w:rsidR="00056787" w:rsidRDefault="00056787" w:rsidP="00056787">
            <w:pPr>
              <w:overflowPunct w:val="0"/>
              <w:spacing w:line="215" w:lineRule="exact"/>
              <w:jc w:val="left"/>
              <w:textAlignment w:val="baseline"/>
            </w:pPr>
          </w:p>
          <w:p w14:paraId="6B4F13DA" w14:textId="4BD49DAF" w:rsidR="00056787" w:rsidRDefault="00056787" w:rsidP="00056787">
            <w:pPr>
              <w:overflowPunct w:val="0"/>
              <w:spacing w:line="215" w:lineRule="exact"/>
              <w:jc w:val="left"/>
              <w:textAlignment w:val="baseline"/>
            </w:pPr>
          </w:p>
          <w:p w14:paraId="53B98429" w14:textId="6871F1C4" w:rsidR="00056787" w:rsidRDefault="00056787" w:rsidP="00056787">
            <w:pPr>
              <w:overflowPunct w:val="0"/>
              <w:spacing w:line="215" w:lineRule="exact"/>
              <w:jc w:val="left"/>
              <w:textAlignment w:val="baseline"/>
            </w:pPr>
          </w:p>
          <w:p w14:paraId="0F0FFD60" w14:textId="30ADFE18" w:rsidR="00056787" w:rsidRDefault="00056787" w:rsidP="00056787">
            <w:pPr>
              <w:overflowPunct w:val="0"/>
              <w:spacing w:line="215" w:lineRule="exact"/>
              <w:jc w:val="left"/>
              <w:textAlignment w:val="baseline"/>
            </w:pPr>
          </w:p>
          <w:p w14:paraId="7378159A" w14:textId="10D68FDD" w:rsidR="00056787" w:rsidRDefault="00056787" w:rsidP="00056787">
            <w:pPr>
              <w:overflowPunct w:val="0"/>
              <w:spacing w:line="215" w:lineRule="exact"/>
              <w:jc w:val="left"/>
              <w:textAlignment w:val="baseline"/>
            </w:pPr>
          </w:p>
          <w:p w14:paraId="60E1AAF5" w14:textId="393E83C7" w:rsidR="00056787" w:rsidRDefault="00056787" w:rsidP="00056787">
            <w:pPr>
              <w:overflowPunct w:val="0"/>
              <w:spacing w:line="215" w:lineRule="exact"/>
              <w:jc w:val="left"/>
              <w:textAlignment w:val="baseline"/>
            </w:pPr>
          </w:p>
          <w:p w14:paraId="4C685624" w14:textId="258CF986" w:rsidR="00056787" w:rsidRDefault="00056787" w:rsidP="00056787">
            <w:pPr>
              <w:overflowPunct w:val="0"/>
              <w:spacing w:line="215" w:lineRule="exact"/>
              <w:jc w:val="left"/>
              <w:textAlignment w:val="baseline"/>
            </w:pPr>
          </w:p>
          <w:p w14:paraId="59BD7473" w14:textId="2E8B4707" w:rsidR="00056787" w:rsidRDefault="00056787" w:rsidP="00056787">
            <w:pPr>
              <w:overflowPunct w:val="0"/>
              <w:spacing w:line="215" w:lineRule="exact"/>
              <w:jc w:val="left"/>
              <w:textAlignment w:val="baseline"/>
            </w:pPr>
          </w:p>
          <w:p w14:paraId="542943A8" w14:textId="53183C0E" w:rsidR="00056787" w:rsidRDefault="00056787" w:rsidP="00056787">
            <w:pPr>
              <w:overflowPunct w:val="0"/>
              <w:spacing w:line="215" w:lineRule="exact"/>
              <w:jc w:val="left"/>
              <w:textAlignment w:val="baseline"/>
            </w:pPr>
          </w:p>
          <w:p w14:paraId="4E1562BD" w14:textId="0DF45ABD" w:rsidR="00056787" w:rsidRDefault="00056787" w:rsidP="00056787">
            <w:pPr>
              <w:overflowPunct w:val="0"/>
              <w:spacing w:line="215" w:lineRule="exact"/>
              <w:jc w:val="left"/>
              <w:textAlignment w:val="baseline"/>
            </w:pPr>
          </w:p>
          <w:p w14:paraId="2579DD48" w14:textId="11E79FDB" w:rsidR="00056787" w:rsidRDefault="00056787" w:rsidP="00056787">
            <w:pPr>
              <w:overflowPunct w:val="0"/>
              <w:spacing w:line="215" w:lineRule="exact"/>
              <w:jc w:val="left"/>
              <w:textAlignment w:val="baseline"/>
            </w:pPr>
          </w:p>
          <w:p w14:paraId="0817CF00" w14:textId="6BFED9AA" w:rsidR="00056787" w:rsidRPr="00EE1535" w:rsidRDefault="00056787" w:rsidP="00056787">
            <w:pPr>
              <w:overflowPunct w:val="0"/>
              <w:spacing w:line="215" w:lineRule="exact"/>
              <w:jc w:val="left"/>
              <w:textAlignment w:val="baseline"/>
              <w:rPr>
                <w:color w:val="000000"/>
                <w:kern w:val="0"/>
              </w:rPr>
            </w:pPr>
          </w:p>
        </w:tc>
      </w:tr>
    </w:tbl>
    <w:p w14:paraId="7B36CA25" w14:textId="60344893" w:rsidR="005663C8" w:rsidRDefault="004245BC" w:rsidP="006E344F">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7FF5E313" w14:textId="77777777" w:rsidR="005663C8" w:rsidRDefault="004245BC">
      <w:pPr>
        <w:ind w:firstLineChars="100" w:firstLine="210"/>
        <w:jc w:val="center"/>
        <w:rPr>
          <w:sz w:val="30"/>
        </w:rPr>
      </w:pPr>
      <w:r>
        <w:rPr>
          <w:color w:val="000000"/>
          <w:kern w:val="0"/>
        </w:rPr>
        <w:br w:type="page"/>
      </w:r>
      <w:r>
        <w:rPr>
          <w:rFonts w:ascii="ＭＳ ゴシック" w:eastAsia="ＭＳ ゴシック" w:hAnsi="ＭＳ ゴシック" w:hint="eastAsia"/>
          <w:sz w:val="30"/>
        </w:rPr>
        <w:lastRenderedPageBreak/>
        <w:t>＜記述上の留意点＞</w:t>
      </w:r>
    </w:p>
    <w:p w14:paraId="2422088D" w14:textId="77777777" w:rsidR="00DD2DA2" w:rsidRDefault="00DD2DA2" w:rsidP="00DD2DA2">
      <w:pPr>
        <w:ind w:leftChars="100" w:left="210" w:firstLineChars="35" w:firstLine="73"/>
        <w:jc w:val="left"/>
        <w:rPr>
          <w:u w:val="single"/>
        </w:rPr>
      </w:pPr>
      <w:r>
        <w:rPr>
          <w:rFonts w:hint="eastAsia"/>
          <w:u w:val="single"/>
        </w:rPr>
        <w:t xml:space="preserve">共同企業体名：　　　　　　　　　　　　　　　　　　　　　　　　　　　　　　　　　　　　　　</w:t>
      </w:r>
    </w:p>
    <w:p w14:paraId="48AED619" w14:textId="77777777" w:rsidR="00DD2DA2" w:rsidRPr="00DD2DA2" w:rsidRDefault="00DD2DA2" w:rsidP="00DD2DA2">
      <w:pPr>
        <w:spacing w:line="80" w:lineRule="exact"/>
      </w:pPr>
    </w:p>
    <w:p w14:paraId="1E2A4EE3"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582120AC" w14:textId="77777777" w:rsidR="005663C8" w:rsidRDefault="005663C8">
      <w:pPr>
        <w:overflowPunct w:val="0"/>
        <w:spacing w:line="80" w:lineRule="exact"/>
        <w:textAlignment w:val="baseline"/>
        <w:rPr>
          <w:color w:val="0000FF"/>
          <w:kern w:val="0"/>
        </w:rPr>
      </w:pPr>
    </w:p>
    <w:p w14:paraId="09EF47E5"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3BA5D4C3" w14:textId="77777777" w:rsidR="005663C8" w:rsidRDefault="005663C8">
      <w:pPr>
        <w:overflowPunct w:val="0"/>
        <w:spacing w:line="80" w:lineRule="exact"/>
        <w:textAlignment w:val="baseline"/>
        <w:rPr>
          <w:color w:val="000000"/>
          <w:kern w:val="0"/>
        </w:rPr>
      </w:pPr>
    </w:p>
    <w:p w14:paraId="63E01BFF" w14:textId="77777777" w:rsidR="005663C8" w:rsidRDefault="004245BC">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Pr>
          <w:rFonts w:hint="eastAsia"/>
          <w:color w:val="FF0000"/>
          <w:kern w:val="0"/>
          <w:sz w:val="22"/>
        </w:rPr>
        <w:t>Ｒ○○　○○○○○工事　　←※工事名が間違っていないか確認を！</w:t>
      </w:r>
    </w:p>
    <w:p w14:paraId="279EF9B4"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26C28FF4" w14:textId="77777777">
        <w:trPr>
          <w:trHeight w:val="469"/>
        </w:trPr>
        <w:tc>
          <w:tcPr>
            <w:tcW w:w="2024" w:type="dxa"/>
            <w:vAlign w:val="center"/>
          </w:tcPr>
          <w:p w14:paraId="18DE2FBB"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1ED9DB66" w14:textId="77777777" w:rsidR="005663C8" w:rsidRDefault="004245BC">
            <w:pPr>
              <w:overflowPunct w:val="0"/>
              <w:textAlignment w:val="baseline"/>
              <w:rPr>
                <w:color w:val="000000"/>
                <w:kern w:val="0"/>
              </w:rPr>
            </w:pPr>
            <w:r>
              <w:rPr>
                <w:rFonts w:hint="eastAsia"/>
                <w:color w:val="000000"/>
                <w:kern w:val="0"/>
              </w:rPr>
              <w:t>「施工上の課題への対応」の的確性</w:t>
            </w:r>
          </w:p>
        </w:tc>
      </w:tr>
    </w:tbl>
    <w:p w14:paraId="11194A73"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38AAB138" w14:textId="77777777">
        <w:trPr>
          <w:trHeight w:val="411"/>
        </w:trPr>
        <w:tc>
          <w:tcPr>
            <w:tcW w:w="9639" w:type="dxa"/>
            <w:vAlign w:val="center"/>
          </w:tcPr>
          <w:p w14:paraId="1249EA35"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5663C8" w14:paraId="65EC1D5B" w14:textId="77777777">
        <w:trPr>
          <w:trHeight w:val="11015"/>
        </w:trPr>
        <w:tc>
          <w:tcPr>
            <w:tcW w:w="9639" w:type="dxa"/>
          </w:tcPr>
          <w:p w14:paraId="075D9381" w14:textId="408E17D7" w:rsidR="005663C8" w:rsidRDefault="00C47017">
            <w:pPr>
              <w:overflowPunct w:val="0"/>
              <w:spacing w:line="280" w:lineRule="exact"/>
              <w:textAlignment w:val="baseline"/>
              <w:rPr>
                <w:color w:val="000000"/>
                <w:kern w:val="0"/>
              </w:rPr>
            </w:pPr>
            <w:r>
              <w:rPr>
                <w:noProof/>
              </w:rPr>
              <mc:AlternateContent>
                <mc:Choice Requires="wps">
                  <w:drawing>
                    <wp:anchor distT="0" distB="0" distL="114300" distR="114300" simplePos="0" relativeHeight="3" behindDoc="0" locked="0" layoutInCell="1" allowOverlap="1" wp14:anchorId="5D301828" wp14:editId="5BB8186E">
                      <wp:simplePos x="0" y="0"/>
                      <wp:positionH relativeFrom="column">
                        <wp:posOffset>5646420</wp:posOffset>
                      </wp:positionH>
                      <wp:positionV relativeFrom="paragraph">
                        <wp:posOffset>6350</wp:posOffset>
                      </wp:positionV>
                      <wp:extent cx="0" cy="7077075"/>
                      <wp:effectExtent l="80645" t="19050" r="71755" b="19050"/>
                      <wp:wrapNone/>
                      <wp:docPr id="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7075"/>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89D05" id="_x0000_t32" coordsize="21600,21600" o:spt="32" o:oned="t" path="m,l21600,21600e" filled="f">
                      <v:path arrowok="t" fillok="f" o:connecttype="none"/>
                      <o:lock v:ext="edit" shapetype="t"/>
                    </v:shapetype>
                    <v:shape id="直線矢印コネクタ 2" o:spid="_x0000_s1026" type="#_x0000_t32" style="position:absolute;left:0;text-align:left;margin-left:444.6pt;margin-top:.5pt;width:0;height:557.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" strokeweight=".25pt">
                      <v:stroke startarrow="open" endarrow="open"/>
                    </v:shape>
                  </w:pict>
                </mc:Fallback>
              </mc:AlternateContent>
            </w:r>
            <w:r w:rsidR="004245BC">
              <w:rPr>
                <w:rFonts w:hint="eastAsia"/>
                <w:color w:val="000000"/>
                <w:kern w:val="0"/>
              </w:rPr>
              <w:t>○○ということ（工事特性）に鑑み、○○する観点から、次の事項について記述すること。</w:t>
            </w:r>
          </w:p>
          <w:p w14:paraId="2BF06D64" w14:textId="77777777" w:rsidR="005663C8" w:rsidRDefault="005663C8">
            <w:pPr>
              <w:overflowPunct w:val="0"/>
              <w:spacing w:line="220" w:lineRule="exact"/>
              <w:textAlignment w:val="baseline"/>
              <w:rPr>
                <w:color w:val="000000"/>
                <w:kern w:val="0"/>
              </w:rPr>
            </w:pPr>
          </w:p>
          <w:p w14:paraId="41A171A4" w14:textId="77777777" w:rsidR="005663C8" w:rsidRDefault="004245BC">
            <w:pPr>
              <w:overflowPunct w:val="0"/>
              <w:spacing w:line="220" w:lineRule="exact"/>
              <w:textAlignment w:val="baseline"/>
              <w:rPr>
                <w:color w:val="000000"/>
                <w:kern w:val="0"/>
              </w:rPr>
            </w:pPr>
            <w:r>
              <w:rPr>
                <w:rFonts w:hint="eastAsia"/>
                <w:color w:val="000000"/>
                <w:kern w:val="0"/>
              </w:rPr>
              <w:t xml:space="preserve">　①　○○・・・</w:t>
            </w:r>
          </w:p>
          <w:p w14:paraId="69917206" w14:textId="77777777" w:rsidR="005663C8" w:rsidRDefault="004245BC">
            <w:pPr>
              <w:overflowPunct w:val="0"/>
              <w:spacing w:line="220" w:lineRule="exact"/>
              <w:textAlignment w:val="baseline"/>
              <w:rPr>
                <w:color w:val="000000"/>
                <w:kern w:val="0"/>
              </w:rPr>
            </w:pPr>
            <w:r>
              <w:rPr>
                <w:rFonts w:hint="eastAsia"/>
                <w:color w:val="000000"/>
                <w:kern w:val="0"/>
              </w:rPr>
              <w:t xml:space="preserve">　②　△△・・・</w:t>
            </w:r>
          </w:p>
          <w:p w14:paraId="0BD03B08" w14:textId="77777777" w:rsidR="005663C8" w:rsidRDefault="004245BC">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p>
          <w:p w14:paraId="4E755621" w14:textId="77777777" w:rsidR="005663C8" w:rsidRDefault="004245BC">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14:paraId="067620FC" w14:textId="77777777" w:rsidR="005663C8" w:rsidRDefault="005663C8">
            <w:pPr>
              <w:overflowPunct w:val="0"/>
              <w:spacing w:line="220" w:lineRule="exact"/>
              <w:textAlignment w:val="baseline"/>
              <w:rPr>
                <w:color w:val="000000"/>
                <w:kern w:val="0"/>
              </w:rPr>
            </w:pPr>
          </w:p>
          <w:p w14:paraId="7CDC13B9" w14:textId="77777777" w:rsidR="005663C8" w:rsidRDefault="004245BC">
            <w:pPr>
              <w:overflowPunct w:val="0"/>
              <w:spacing w:line="240" w:lineRule="exact"/>
              <w:jc w:val="left"/>
              <w:textAlignment w:val="baseline"/>
              <w:rPr>
                <w:color w:val="000000"/>
                <w:kern w:val="0"/>
              </w:rPr>
            </w:pPr>
            <w:r>
              <w:rPr>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Pr>
                <w:rFonts w:hint="eastAsia"/>
                <w:kern w:val="0"/>
                <w:sz w:val="22"/>
              </w:rPr>
              <w:t>他</w:t>
            </w:r>
            <w:r>
              <w:rPr>
                <w:rFonts w:hint="eastAsia"/>
                <w:color w:val="000000"/>
                <w:kern w:val="0"/>
                <w:sz w:val="22"/>
              </w:rPr>
              <w:t>の項目で評価することはないので、</w:t>
            </w:r>
          </w:p>
          <w:p w14:paraId="21ED988B" w14:textId="77777777" w:rsidR="005663C8" w:rsidRDefault="004245BC">
            <w:pPr>
              <w:overflowPunct w:val="0"/>
              <w:spacing w:line="240" w:lineRule="exact"/>
              <w:ind w:left="-21"/>
              <w:textAlignment w:val="baseline"/>
              <w:rPr>
                <w:color w:val="000000"/>
                <w:kern w:val="0"/>
              </w:rPr>
            </w:pPr>
            <w:r>
              <w:rPr>
                <w:rFonts w:hint="eastAsia"/>
                <w:color w:val="000000"/>
                <w:kern w:val="0"/>
                <w:sz w:val="22"/>
              </w:rPr>
              <w:t xml:space="preserve">　　テーマに沿った記述になっているか、再確認</w:t>
            </w:r>
            <w:r>
              <w:rPr>
                <w:rFonts w:hint="eastAsia"/>
                <w:kern w:val="0"/>
                <w:sz w:val="22"/>
              </w:rPr>
              <w:t>すること</w:t>
            </w:r>
          </w:p>
          <w:p w14:paraId="3301DB8C" w14:textId="77777777" w:rsidR="005663C8" w:rsidRDefault="005663C8">
            <w:pPr>
              <w:overflowPunct w:val="0"/>
              <w:spacing w:line="220" w:lineRule="exact"/>
              <w:textAlignment w:val="baseline"/>
              <w:rPr>
                <w:color w:val="000000"/>
                <w:kern w:val="0"/>
              </w:rPr>
            </w:pPr>
          </w:p>
          <w:p w14:paraId="69505589" w14:textId="77777777" w:rsidR="005663C8" w:rsidRDefault="005663C8">
            <w:pPr>
              <w:overflowPunct w:val="0"/>
              <w:spacing w:line="220" w:lineRule="exact"/>
              <w:textAlignment w:val="baseline"/>
              <w:rPr>
                <w:kern w:val="0"/>
              </w:rPr>
            </w:pPr>
          </w:p>
          <w:p w14:paraId="49EE5424" w14:textId="77777777" w:rsidR="005663C8" w:rsidRDefault="005663C8">
            <w:pPr>
              <w:overflowPunct w:val="0"/>
              <w:spacing w:line="220" w:lineRule="exact"/>
              <w:textAlignment w:val="baseline"/>
              <w:rPr>
                <w:color w:val="000000"/>
                <w:kern w:val="0"/>
              </w:rPr>
            </w:pPr>
          </w:p>
          <w:p w14:paraId="571ECE15" w14:textId="77777777" w:rsidR="005663C8" w:rsidRDefault="005663C8">
            <w:pPr>
              <w:overflowPunct w:val="0"/>
              <w:spacing w:line="220" w:lineRule="exact"/>
              <w:textAlignment w:val="baseline"/>
              <w:rPr>
                <w:color w:val="000000"/>
                <w:kern w:val="0"/>
              </w:rPr>
            </w:pPr>
          </w:p>
          <w:p w14:paraId="53D4CFC6" w14:textId="77777777" w:rsidR="005663C8" w:rsidRDefault="005663C8">
            <w:pPr>
              <w:overflowPunct w:val="0"/>
              <w:spacing w:line="220" w:lineRule="exact"/>
              <w:textAlignment w:val="baseline"/>
              <w:rPr>
                <w:color w:val="000000"/>
                <w:kern w:val="0"/>
              </w:rPr>
            </w:pPr>
          </w:p>
          <w:p w14:paraId="2633B819" w14:textId="3D4058E1" w:rsidR="005663C8" w:rsidRDefault="00C47017">
            <w:pPr>
              <w:overflowPunct w:val="0"/>
              <w:textAlignment w:val="baseline"/>
              <w:rPr>
                <w:color w:val="000000"/>
                <w:kern w:val="0"/>
              </w:rPr>
            </w:pPr>
            <w:r>
              <w:rPr>
                <w:noProof/>
              </w:rPr>
              <mc:AlternateContent>
                <mc:Choice Requires="wps">
                  <w:drawing>
                    <wp:anchor distT="0" distB="0" distL="114300" distR="114300" simplePos="0" relativeHeight="4" behindDoc="0" locked="0" layoutInCell="1" allowOverlap="1" wp14:anchorId="191B9AB7" wp14:editId="70746B2C">
                      <wp:simplePos x="0" y="0"/>
                      <wp:positionH relativeFrom="column">
                        <wp:posOffset>50800</wp:posOffset>
                      </wp:positionH>
                      <wp:positionV relativeFrom="paragraph">
                        <wp:posOffset>73025</wp:posOffset>
                      </wp:positionV>
                      <wp:extent cx="5895975" cy="3442970"/>
                      <wp:effectExtent l="9525" t="9525" r="9525" b="146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42970"/>
                              </a:xfrm>
                              <a:prstGeom prst="rect">
                                <a:avLst/>
                              </a:prstGeom>
                              <a:solidFill>
                                <a:srgbClr val="FFFFFF"/>
                              </a:solidFill>
                              <a:ln w="12700">
                                <a:solidFill>
                                  <a:srgbClr val="000000"/>
                                </a:solidFill>
                                <a:prstDash val="dash"/>
                                <a:miter lim="800000"/>
                                <a:headEnd/>
                                <a:tailEnd/>
                              </a:ln>
                            </wps:spPr>
                            <wps:txbx>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B9AB7" id="_x0000_t202" coordsize="21600,21600" o:spt="202" path="m,l,21600r21600,l21600,xe">
                      <v:stroke joinstyle="miter"/>
                      <v:path gradientshapeok="t" o:connecttype="rect"/>
                    </v:shapetype>
                    <v:shape id="Text Box 3" o:spid="_x0000_s1026" type="#_x0000_t202" style="position:absolute;left:0;text-align:left;margin-left:4pt;margin-top:5.75pt;width:464.25pt;height:271.1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" strokeweight="1pt">
                      <v:stroke dashstyle="dash"/>
                      <v:textbox inset="5.85pt,.7pt,5.85pt,.7pt">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v:textbox>
                    </v:shape>
                  </w:pict>
                </mc:Fallback>
              </mc:AlternateContent>
            </w:r>
          </w:p>
          <w:p w14:paraId="292A5067" w14:textId="77777777" w:rsidR="005663C8" w:rsidRDefault="005663C8">
            <w:pPr>
              <w:overflowPunct w:val="0"/>
              <w:spacing w:line="220" w:lineRule="exact"/>
              <w:textAlignment w:val="baseline"/>
              <w:rPr>
                <w:color w:val="000000"/>
                <w:kern w:val="0"/>
              </w:rPr>
            </w:pPr>
          </w:p>
          <w:p w14:paraId="575B5788" w14:textId="77777777" w:rsidR="005663C8" w:rsidRDefault="005663C8">
            <w:pPr>
              <w:overflowPunct w:val="0"/>
              <w:spacing w:line="220" w:lineRule="exact"/>
              <w:textAlignment w:val="baseline"/>
              <w:rPr>
                <w:color w:val="000000"/>
                <w:kern w:val="0"/>
              </w:rPr>
            </w:pPr>
          </w:p>
          <w:p w14:paraId="6639ED9F" w14:textId="77777777" w:rsidR="005663C8" w:rsidRDefault="005663C8">
            <w:pPr>
              <w:overflowPunct w:val="0"/>
              <w:spacing w:line="220" w:lineRule="exact"/>
              <w:textAlignment w:val="baseline"/>
              <w:rPr>
                <w:color w:val="000000"/>
                <w:kern w:val="0"/>
              </w:rPr>
            </w:pPr>
          </w:p>
          <w:p w14:paraId="575DD835" w14:textId="77777777" w:rsidR="005663C8" w:rsidRDefault="005663C8">
            <w:pPr>
              <w:overflowPunct w:val="0"/>
              <w:spacing w:line="220" w:lineRule="exact"/>
              <w:textAlignment w:val="baseline"/>
              <w:rPr>
                <w:color w:val="000000"/>
                <w:kern w:val="0"/>
              </w:rPr>
            </w:pPr>
          </w:p>
          <w:p w14:paraId="463C553A" w14:textId="77777777" w:rsidR="005663C8" w:rsidRDefault="005663C8">
            <w:pPr>
              <w:overflowPunct w:val="0"/>
              <w:spacing w:line="220" w:lineRule="exact"/>
              <w:textAlignment w:val="baseline"/>
              <w:rPr>
                <w:color w:val="000000"/>
                <w:kern w:val="0"/>
              </w:rPr>
            </w:pPr>
          </w:p>
          <w:p w14:paraId="139E6219" w14:textId="77777777" w:rsidR="005663C8" w:rsidRDefault="005663C8">
            <w:pPr>
              <w:overflowPunct w:val="0"/>
              <w:spacing w:line="220" w:lineRule="exact"/>
              <w:textAlignment w:val="baseline"/>
              <w:rPr>
                <w:color w:val="000000"/>
                <w:kern w:val="0"/>
              </w:rPr>
            </w:pPr>
          </w:p>
          <w:p w14:paraId="3E260C42" w14:textId="77777777" w:rsidR="005663C8" w:rsidRDefault="005663C8">
            <w:pPr>
              <w:overflowPunct w:val="0"/>
              <w:spacing w:line="220" w:lineRule="exact"/>
              <w:textAlignment w:val="baseline"/>
              <w:rPr>
                <w:color w:val="000000"/>
                <w:kern w:val="0"/>
              </w:rPr>
            </w:pPr>
          </w:p>
          <w:p w14:paraId="54B11C23" w14:textId="77777777" w:rsidR="005663C8" w:rsidRDefault="005663C8">
            <w:pPr>
              <w:overflowPunct w:val="0"/>
              <w:spacing w:line="220" w:lineRule="exact"/>
              <w:textAlignment w:val="baseline"/>
              <w:rPr>
                <w:color w:val="000000"/>
                <w:kern w:val="0"/>
              </w:rPr>
            </w:pPr>
          </w:p>
          <w:p w14:paraId="29915497" w14:textId="77777777" w:rsidR="005663C8" w:rsidRDefault="005663C8">
            <w:pPr>
              <w:overflowPunct w:val="0"/>
              <w:spacing w:line="220" w:lineRule="exact"/>
              <w:textAlignment w:val="baseline"/>
              <w:rPr>
                <w:color w:val="000000"/>
                <w:kern w:val="0"/>
              </w:rPr>
            </w:pPr>
          </w:p>
          <w:p w14:paraId="4766F195" w14:textId="77777777" w:rsidR="005663C8" w:rsidRDefault="005663C8">
            <w:pPr>
              <w:overflowPunct w:val="0"/>
              <w:spacing w:line="220" w:lineRule="exact"/>
              <w:textAlignment w:val="baseline"/>
              <w:rPr>
                <w:color w:val="000000"/>
                <w:kern w:val="0"/>
              </w:rPr>
            </w:pPr>
          </w:p>
          <w:p w14:paraId="534EBAF8" w14:textId="77777777" w:rsidR="005663C8" w:rsidRDefault="005663C8">
            <w:pPr>
              <w:overflowPunct w:val="0"/>
              <w:spacing w:line="220" w:lineRule="exact"/>
              <w:textAlignment w:val="baseline"/>
              <w:rPr>
                <w:color w:val="000000"/>
                <w:kern w:val="0"/>
              </w:rPr>
            </w:pPr>
          </w:p>
          <w:p w14:paraId="0E678DC5" w14:textId="77777777" w:rsidR="005663C8" w:rsidRDefault="005663C8">
            <w:pPr>
              <w:overflowPunct w:val="0"/>
              <w:spacing w:line="220" w:lineRule="exact"/>
              <w:textAlignment w:val="baseline"/>
              <w:rPr>
                <w:color w:val="000000"/>
                <w:kern w:val="0"/>
              </w:rPr>
            </w:pPr>
          </w:p>
          <w:p w14:paraId="35B67198" w14:textId="77777777" w:rsidR="005663C8" w:rsidRDefault="005663C8">
            <w:pPr>
              <w:overflowPunct w:val="0"/>
              <w:spacing w:line="220" w:lineRule="exact"/>
              <w:textAlignment w:val="baseline"/>
              <w:rPr>
                <w:color w:val="000000"/>
                <w:kern w:val="0"/>
              </w:rPr>
            </w:pPr>
          </w:p>
          <w:p w14:paraId="3330A272" w14:textId="77777777" w:rsidR="005663C8" w:rsidRDefault="005663C8">
            <w:pPr>
              <w:overflowPunct w:val="0"/>
              <w:spacing w:line="220" w:lineRule="exact"/>
              <w:textAlignment w:val="baseline"/>
              <w:rPr>
                <w:color w:val="000000"/>
                <w:kern w:val="0"/>
              </w:rPr>
            </w:pPr>
          </w:p>
          <w:p w14:paraId="6BD4BB2A" w14:textId="77777777" w:rsidR="005663C8" w:rsidRDefault="005663C8">
            <w:pPr>
              <w:overflowPunct w:val="0"/>
              <w:spacing w:line="220" w:lineRule="exact"/>
              <w:textAlignment w:val="baseline"/>
              <w:rPr>
                <w:color w:val="000000"/>
                <w:kern w:val="0"/>
              </w:rPr>
            </w:pPr>
          </w:p>
          <w:p w14:paraId="5B1D2C99" w14:textId="77777777" w:rsidR="005663C8" w:rsidRDefault="005663C8">
            <w:pPr>
              <w:overflowPunct w:val="0"/>
              <w:spacing w:line="220" w:lineRule="exact"/>
              <w:textAlignment w:val="baseline"/>
              <w:rPr>
                <w:color w:val="000000"/>
                <w:kern w:val="0"/>
              </w:rPr>
            </w:pPr>
          </w:p>
          <w:p w14:paraId="0944CA9E" w14:textId="77777777" w:rsidR="005663C8" w:rsidRDefault="005663C8">
            <w:pPr>
              <w:overflowPunct w:val="0"/>
              <w:spacing w:line="220" w:lineRule="exact"/>
              <w:textAlignment w:val="baseline"/>
              <w:rPr>
                <w:color w:val="000000"/>
                <w:kern w:val="0"/>
              </w:rPr>
            </w:pPr>
          </w:p>
          <w:p w14:paraId="2F1DCB7E" w14:textId="77777777" w:rsidR="005663C8" w:rsidRDefault="005663C8">
            <w:pPr>
              <w:overflowPunct w:val="0"/>
              <w:spacing w:line="220" w:lineRule="exact"/>
              <w:textAlignment w:val="baseline"/>
              <w:rPr>
                <w:color w:val="000000"/>
                <w:kern w:val="0"/>
              </w:rPr>
            </w:pPr>
          </w:p>
          <w:p w14:paraId="25146E2D" w14:textId="77777777" w:rsidR="005663C8" w:rsidRDefault="005663C8">
            <w:pPr>
              <w:overflowPunct w:val="0"/>
              <w:spacing w:line="220" w:lineRule="exact"/>
              <w:textAlignment w:val="baseline"/>
              <w:rPr>
                <w:color w:val="000000"/>
                <w:kern w:val="0"/>
              </w:rPr>
            </w:pPr>
          </w:p>
          <w:p w14:paraId="1BD3802D" w14:textId="77777777" w:rsidR="005663C8" w:rsidRDefault="005663C8">
            <w:pPr>
              <w:overflowPunct w:val="0"/>
              <w:spacing w:line="220" w:lineRule="exact"/>
              <w:textAlignment w:val="baseline"/>
              <w:rPr>
                <w:color w:val="000000"/>
                <w:kern w:val="0"/>
              </w:rPr>
            </w:pPr>
          </w:p>
          <w:p w14:paraId="1BE9114C" w14:textId="77777777" w:rsidR="005663C8" w:rsidRDefault="005663C8">
            <w:pPr>
              <w:overflowPunct w:val="0"/>
              <w:spacing w:line="220" w:lineRule="exact"/>
              <w:textAlignment w:val="baseline"/>
              <w:rPr>
                <w:color w:val="000000"/>
                <w:kern w:val="0"/>
              </w:rPr>
            </w:pPr>
          </w:p>
          <w:p w14:paraId="57494702" w14:textId="77777777" w:rsidR="005663C8" w:rsidRDefault="005663C8">
            <w:pPr>
              <w:overflowPunct w:val="0"/>
              <w:spacing w:line="220" w:lineRule="exact"/>
              <w:textAlignment w:val="baseline"/>
              <w:rPr>
                <w:color w:val="000000"/>
                <w:kern w:val="0"/>
              </w:rPr>
            </w:pPr>
          </w:p>
          <w:p w14:paraId="3135EC9F" w14:textId="77777777" w:rsidR="005663C8" w:rsidRDefault="005663C8">
            <w:pPr>
              <w:overflowPunct w:val="0"/>
              <w:spacing w:line="220" w:lineRule="exact"/>
              <w:textAlignment w:val="baseline"/>
              <w:rPr>
                <w:color w:val="000000"/>
                <w:kern w:val="0"/>
              </w:rPr>
            </w:pPr>
          </w:p>
          <w:p w14:paraId="7CC361E1" w14:textId="77777777" w:rsidR="005663C8" w:rsidRDefault="005663C8">
            <w:pPr>
              <w:overflowPunct w:val="0"/>
              <w:spacing w:line="220" w:lineRule="exact"/>
              <w:textAlignment w:val="baseline"/>
              <w:rPr>
                <w:color w:val="000000"/>
                <w:kern w:val="0"/>
              </w:rPr>
            </w:pPr>
          </w:p>
          <w:p w14:paraId="6E8EF7EF" w14:textId="77777777" w:rsidR="005663C8" w:rsidRDefault="005663C8">
            <w:pPr>
              <w:overflowPunct w:val="0"/>
              <w:spacing w:line="220" w:lineRule="exact"/>
              <w:textAlignment w:val="baseline"/>
              <w:rPr>
                <w:color w:val="000000"/>
                <w:kern w:val="0"/>
              </w:rPr>
            </w:pPr>
          </w:p>
          <w:p w14:paraId="7DCA8E1F" w14:textId="77777777" w:rsidR="005663C8" w:rsidRDefault="005663C8">
            <w:pPr>
              <w:overflowPunct w:val="0"/>
              <w:spacing w:line="220" w:lineRule="exact"/>
              <w:textAlignment w:val="baseline"/>
              <w:rPr>
                <w:color w:val="000000"/>
                <w:kern w:val="0"/>
              </w:rPr>
            </w:pPr>
          </w:p>
          <w:p w14:paraId="5EBB36AB" w14:textId="77777777" w:rsidR="005663C8" w:rsidRDefault="005663C8">
            <w:pPr>
              <w:overflowPunct w:val="0"/>
              <w:spacing w:line="220" w:lineRule="exact"/>
              <w:textAlignment w:val="baseline"/>
              <w:rPr>
                <w:color w:val="000000"/>
                <w:kern w:val="0"/>
              </w:rPr>
            </w:pPr>
          </w:p>
          <w:p w14:paraId="4F2D1E41" w14:textId="77777777" w:rsidR="005663C8" w:rsidRDefault="005663C8">
            <w:pPr>
              <w:overflowPunct w:val="0"/>
              <w:spacing w:line="220" w:lineRule="exact"/>
              <w:textAlignment w:val="baseline"/>
              <w:rPr>
                <w:color w:val="000000"/>
                <w:kern w:val="0"/>
              </w:rPr>
            </w:pPr>
          </w:p>
          <w:p w14:paraId="10EE7F2E" w14:textId="77777777" w:rsidR="005663C8" w:rsidRDefault="005663C8">
            <w:pPr>
              <w:overflowPunct w:val="0"/>
              <w:spacing w:line="220" w:lineRule="exact"/>
              <w:textAlignment w:val="baseline"/>
              <w:rPr>
                <w:color w:val="000000"/>
                <w:kern w:val="0"/>
              </w:rPr>
            </w:pPr>
          </w:p>
          <w:p w14:paraId="2891B9D7" w14:textId="77777777" w:rsidR="005663C8" w:rsidRDefault="005663C8">
            <w:pPr>
              <w:overflowPunct w:val="0"/>
              <w:spacing w:line="220" w:lineRule="exact"/>
              <w:textAlignment w:val="baseline"/>
              <w:rPr>
                <w:color w:val="000000"/>
                <w:kern w:val="0"/>
              </w:rPr>
            </w:pPr>
          </w:p>
          <w:p w14:paraId="7993346F" w14:textId="77777777" w:rsidR="005663C8" w:rsidRDefault="004245BC">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14:paraId="1F4F8388" w14:textId="375922B4" w:rsidR="005663C8" w:rsidRDefault="00C47017">
            <w:pPr>
              <w:overflowPunct w:val="0"/>
              <w:spacing w:line="220" w:lineRule="exact"/>
              <w:textAlignment w:val="baseline"/>
              <w:rPr>
                <w:color w:val="000000"/>
                <w:kern w:val="0"/>
              </w:rPr>
            </w:pPr>
            <w:r>
              <w:rPr>
                <w:noProof/>
              </w:rPr>
              <mc:AlternateContent>
                <mc:Choice Requires="wps">
                  <w:drawing>
                    <wp:anchor distT="0" distB="0" distL="114300" distR="114300" simplePos="0" relativeHeight="2" behindDoc="0" locked="0" layoutInCell="1" allowOverlap="1" wp14:anchorId="530B0C56" wp14:editId="41997638">
                      <wp:simplePos x="0" y="0"/>
                      <wp:positionH relativeFrom="column">
                        <wp:posOffset>-63500</wp:posOffset>
                      </wp:positionH>
                      <wp:positionV relativeFrom="paragraph">
                        <wp:posOffset>11430</wp:posOffset>
                      </wp:positionV>
                      <wp:extent cx="6105525" cy="0"/>
                      <wp:effectExtent l="19050" t="72390" r="19050" b="8001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FEC42" id="直線矢印コネクタ 1" o:spid="_x0000_s1026" type="#_x0000_t32" style="position:absolute;left:0;text-align:left;margin-left:-5pt;margin-top:.9pt;width:480.75pt;height:0;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" strokeweight=".25pt">
                      <v:stroke startarrow="open" endarrow="open"/>
                    </v:shape>
                  </w:pict>
                </mc:Fallback>
              </mc:AlternateContent>
            </w:r>
          </w:p>
          <w:p w14:paraId="4875BFF6" w14:textId="77777777" w:rsidR="005663C8" w:rsidRDefault="005663C8">
            <w:pPr>
              <w:overflowPunct w:val="0"/>
              <w:spacing w:line="208" w:lineRule="exact"/>
              <w:textAlignment w:val="baseline"/>
              <w:rPr>
                <w:color w:val="000000"/>
                <w:kern w:val="0"/>
              </w:rPr>
            </w:pPr>
          </w:p>
          <w:p w14:paraId="68522C1D" w14:textId="77777777" w:rsidR="005663C8" w:rsidRDefault="005663C8">
            <w:pPr>
              <w:overflowPunct w:val="0"/>
              <w:spacing w:line="208" w:lineRule="exact"/>
              <w:textAlignment w:val="baseline"/>
              <w:rPr>
                <w:color w:val="000000"/>
                <w:kern w:val="0"/>
              </w:rPr>
            </w:pPr>
          </w:p>
          <w:p w14:paraId="33733605" w14:textId="77777777" w:rsidR="005663C8" w:rsidRDefault="005663C8">
            <w:pPr>
              <w:overflowPunct w:val="0"/>
              <w:spacing w:line="208" w:lineRule="exact"/>
              <w:textAlignment w:val="baseline"/>
              <w:rPr>
                <w:color w:val="000000"/>
                <w:kern w:val="0"/>
              </w:rPr>
            </w:pPr>
          </w:p>
        </w:tc>
      </w:tr>
    </w:tbl>
    <w:p w14:paraId="2E2F0719" w14:textId="77777777" w:rsidR="005663C8" w:rsidRDefault="004245BC">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sectPr w:rsidR="005663C8">
      <w:headerReference w:type="default" r:id="rId7"/>
      <w:pgSz w:w="11906" w:h="16838"/>
      <w:pgMar w:top="1134"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027D" w14:textId="77777777" w:rsidR="00571B97" w:rsidRDefault="00571B97">
      <w:r>
        <w:separator/>
      </w:r>
    </w:p>
  </w:endnote>
  <w:endnote w:type="continuationSeparator" w:id="0">
    <w:p w14:paraId="53C2583B" w14:textId="77777777" w:rsidR="00571B97" w:rsidRDefault="0057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DAD1" w14:textId="77777777" w:rsidR="00571B97" w:rsidRDefault="00571B97">
      <w:r>
        <w:separator/>
      </w:r>
    </w:p>
  </w:footnote>
  <w:footnote w:type="continuationSeparator" w:id="0">
    <w:p w14:paraId="2D356CE3" w14:textId="77777777" w:rsidR="00571B97" w:rsidRDefault="0057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A9A7" w14:textId="77777777" w:rsidR="005663C8" w:rsidRDefault="004245BC">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F43D5"/>
    <w:multiLevelType w:val="hybridMultilevel"/>
    <w:tmpl w:val="8F4866BE"/>
    <w:lvl w:ilvl="0" w:tplc="590CA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798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C8"/>
    <w:rsid w:val="00053109"/>
    <w:rsid w:val="00056787"/>
    <w:rsid w:val="00061D15"/>
    <w:rsid w:val="0009274C"/>
    <w:rsid w:val="000B4622"/>
    <w:rsid w:val="000D1853"/>
    <w:rsid w:val="000D7E4B"/>
    <w:rsid w:val="000F76B8"/>
    <w:rsid w:val="00137E0A"/>
    <w:rsid w:val="00166A40"/>
    <w:rsid w:val="00170444"/>
    <w:rsid w:val="001B4ECE"/>
    <w:rsid w:val="001C4575"/>
    <w:rsid w:val="001D7F95"/>
    <w:rsid w:val="00291843"/>
    <w:rsid w:val="002C0367"/>
    <w:rsid w:val="00312F52"/>
    <w:rsid w:val="003765D6"/>
    <w:rsid w:val="003C5DF3"/>
    <w:rsid w:val="003D5DF8"/>
    <w:rsid w:val="003E1240"/>
    <w:rsid w:val="003F1934"/>
    <w:rsid w:val="004245BC"/>
    <w:rsid w:val="00437C8F"/>
    <w:rsid w:val="00471C88"/>
    <w:rsid w:val="00493EFD"/>
    <w:rsid w:val="004D0334"/>
    <w:rsid w:val="005065AC"/>
    <w:rsid w:val="00522104"/>
    <w:rsid w:val="00547D14"/>
    <w:rsid w:val="005663C8"/>
    <w:rsid w:val="00571B97"/>
    <w:rsid w:val="005B2348"/>
    <w:rsid w:val="005B4660"/>
    <w:rsid w:val="00660C8C"/>
    <w:rsid w:val="00694B7A"/>
    <w:rsid w:val="006A3C69"/>
    <w:rsid w:val="006A7379"/>
    <w:rsid w:val="006E344F"/>
    <w:rsid w:val="00720FB3"/>
    <w:rsid w:val="00747D5D"/>
    <w:rsid w:val="007A4D5F"/>
    <w:rsid w:val="007B1FA3"/>
    <w:rsid w:val="008178C0"/>
    <w:rsid w:val="008667B7"/>
    <w:rsid w:val="00893858"/>
    <w:rsid w:val="008A28B0"/>
    <w:rsid w:val="008C482A"/>
    <w:rsid w:val="00925E1C"/>
    <w:rsid w:val="00937A90"/>
    <w:rsid w:val="009641F5"/>
    <w:rsid w:val="00993F40"/>
    <w:rsid w:val="009F7E06"/>
    <w:rsid w:val="00A20E15"/>
    <w:rsid w:val="00A37A60"/>
    <w:rsid w:val="00AA6127"/>
    <w:rsid w:val="00AB2BAA"/>
    <w:rsid w:val="00AD306A"/>
    <w:rsid w:val="00B31185"/>
    <w:rsid w:val="00B5427B"/>
    <w:rsid w:val="00B61656"/>
    <w:rsid w:val="00B8210B"/>
    <w:rsid w:val="00BB651C"/>
    <w:rsid w:val="00BC3C23"/>
    <w:rsid w:val="00BF793B"/>
    <w:rsid w:val="00C21D65"/>
    <w:rsid w:val="00C27728"/>
    <w:rsid w:val="00C359DE"/>
    <w:rsid w:val="00C47017"/>
    <w:rsid w:val="00C6010F"/>
    <w:rsid w:val="00C90DD5"/>
    <w:rsid w:val="00C96176"/>
    <w:rsid w:val="00CA02BB"/>
    <w:rsid w:val="00CA0E2C"/>
    <w:rsid w:val="00CA188B"/>
    <w:rsid w:val="00CC502A"/>
    <w:rsid w:val="00CD0890"/>
    <w:rsid w:val="00D17643"/>
    <w:rsid w:val="00D60CDF"/>
    <w:rsid w:val="00D730D2"/>
    <w:rsid w:val="00D775B5"/>
    <w:rsid w:val="00D87216"/>
    <w:rsid w:val="00D877CA"/>
    <w:rsid w:val="00DD2DA2"/>
    <w:rsid w:val="00E026A8"/>
    <w:rsid w:val="00E31BAC"/>
    <w:rsid w:val="00E47DE9"/>
    <w:rsid w:val="00ED44F2"/>
    <w:rsid w:val="00EE1535"/>
    <w:rsid w:val="00F11D3C"/>
    <w:rsid w:val="00F376F4"/>
    <w:rsid w:val="00F44C82"/>
    <w:rsid w:val="00F60ED3"/>
    <w:rsid w:val="00FC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6C2BA"/>
  <w15:chartTrackingRefBased/>
  <w15:docId w15:val="{E6248DA8-FEEA-40F2-BFBF-474F9E4E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DF8"/>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annotation reference"/>
    <w:basedOn w:val="a0"/>
    <w:uiPriority w:val="99"/>
    <w:semiHidden/>
    <w:unhideWhenUsed/>
    <w:rsid w:val="00C47017"/>
    <w:rPr>
      <w:sz w:val="18"/>
      <w:szCs w:val="18"/>
    </w:rPr>
  </w:style>
  <w:style w:type="paragraph" w:styleId="ac">
    <w:name w:val="annotation text"/>
    <w:basedOn w:val="a"/>
    <w:link w:val="ad"/>
    <w:uiPriority w:val="99"/>
    <w:semiHidden/>
    <w:unhideWhenUsed/>
    <w:rsid w:val="00C47017"/>
    <w:pPr>
      <w:jc w:val="left"/>
    </w:pPr>
  </w:style>
  <w:style w:type="character" w:customStyle="1" w:styleId="ad">
    <w:name w:val="コメント文字列 (文字)"/>
    <w:basedOn w:val="a0"/>
    <w:link w:val="ac"/>
    <w:uiPriority w:val="99"/>
    <w:semiHidden/>
    <w:rsid w:val="00C47017"/>
    <w:rPr>
      <w:rFonts w:ascii="ＭＳ 明朝" w:hAnsi="ＭＳ 明朝"/>
      <w:kern w:val="2"/>
      <w:sz w:val="21"/>
    </w:rPr>
  </w:style>
  <w:style w:type="paragraph" w:styleId="ae">
    <w:name w:val="annotation subject"/>
    <w:basedOn w:val="ac"/>
    <w:next w:val="ac"/>
    <w:link w:val="af"/>
    <w:uiPriority w:val="99"/>
    <w:semiHidden/>
    <w:unhideWhenUsed/>
    <w:rsid w:val="00C47017"/>
    <w:rPr>
      <w:b/>
      <w:bCs/>
    </w:rPr>
  </w:style>
  <w:style w:type="character" w:customStyle="1" w:styleId="af">
    <w:name w:val="コメント内容 (文字)"/>
    <w:basedOn w:val="ad"/>
    <w:link w:val="ae"/>
    <w:uiPriority w:val="99"/>
    <w:semiHidden/>
    <w:rsid w:val="00C47017"/>
    <w:rPr>
      <w:rFonts w:ascii="ＭＳ 明朝" w:hAnsi="ＭＳ 明朝"/>
      <w:b/>
      <w:bCs/>
      <w:kern w:val="2"/>
      <w:sz w:val="21"/>
    </w:rPr>
  </w:style>
  <w:style w:type="paragraph" w:styleId="af0">
    <w:name w:val="Revision"/>
    <w:hidden/>
    <w:uiPriority w:val="99"/>
    <w:semiHidden/>
    <w:rsid w:val="00C47017"/>
    <w:rPr>
      <w:rFonts w:ascii="ＭＳ 明朝" w:hAnsi="ＭＳ 明朝"/>
      <w:kern w:val="2"/>
      <w:sz w:val="21"/>
    </w:rPr>
  </w:style>
  <w:style w:type="paragraph" w:styleId="af1">
    <w:name w:val="List Paragraph"/>
    <w:basedOn w:val="a"/>
    <w:uiPriority w:val="34"/>
    <w:qFormat/>
    <w:rsid w:val="008938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1582</TotalTime>
  <Pages>1</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senoo satoru</cp:lastModifiedBy>
  <cp:revision>59</cp:revision>
  <cp:lastPrinted>2026-03-26T06:21:00Z</cp:lastPrinted>
  <dcterms:created xsi:type="dcterms:W3CDTF">2025-08-05T09:53:00Z</dcterms:created>
  <dcterms:modified xsi:type="dcterms:W3CDTF">2026-03-26T06:27:00Z</dcterms:modified>
</cp:coreProperties>
</file>